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CA" w:rsidRDefault="003E118E" w:rsidP="002F7FE8">
      <w:pPr>
        <w:pStyle w:val="BodyText"/>
        <w:rPr>
          <w:rFonts w:ascii="Arial Narrow" w:hAnsi="Arial Narrow"/>
          <w:i w:val="0"/>
          <w:sz w:val="16"/>
          <w:lang w:val="ro-RO"/>
        </w:rPr>
      </w:pPr>
      <w:r>
        <w:rPr>
          <w:rFonts w:ascii="Arial Narrow" w:hAnsi="Arial Narrow"/>
          <w:sz w:val="16"/>
          <w:lang w:val="ro-RO"/>
        </w:rPr>
        <w:t xml:space="preserve">     </w:t>
      </w:r>
      <w:r>
        <w:rPr>
          <w:rFonts w:ascii="Arial Narrow" w:hAnsi="Arial Narrow"/>
          <w:i w:val="0"/>
          <w:sz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873EA" w:rsidRPr="003E118E" w:rsidRDefault="003873EA" w:rsidP="002F7FE8">
      <w:pPr>
        <w:pStyle w:val="BodyText"/>
        <w:rPr>
          <w:rFonts w:ascii="Arial Narrow" w:hAnsi="Arial Narrow"/>
          <w:i w:val="0"/>
          <w:sz w:val="16"/>
          <w:lang w:val="ro-RO"/>
        </w:rPr>
      </w:pPr>
    </w:p>
    <w:p w:rsidR="005F5ECA" w:rsidRDefault="005F5ECA" w:rsidP="001F4927">
      <w:pPr>
        <w:pStyle w:val="Heading5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Regulament </w:t>
      </w:r>
      <w:r w:rsidR="00595362">
        <w:rPr>
          <w:rFonts w:ascii="Arial Narrow" w:hAnsi="Arial Narrow"/>
          <w:sz w:val="28"/>
        </w:rPr>
        <w:t xml:space="preserve">privind </w:t>
      </w:r>
      <w:r w:rsidR="004278E9" w:rsidRPr="00CA7E6E">
        <w:rPr>
          <w:rFonts w:ascii="Arial Narrow" w:hAnsi="Arial Narrow"/>
          <w:sz w:val="28"/>
        </w:rPr>
        <w:t xml:space="preserve">sustinerea </w:t>
      </w:r>
      <w:r w:rsidR="001C651F" w:rsidRPr="00CA7E6E">
        <w:rPr>
          <w:rFonts w:ascii="Arial Narrow" w:hAnsi="Arial Narrow"/>
          <w:sz w:val="28"/>
        </w:rPr>
        <w:t xml:space="preserve">constructiei de </w:t>
      </w:r>
      <w:r w:rsidR="004278E9" w:rsidRPr="00CA7E6E">
        <w:rPr>
          <w:rFonts w:ascii="Arial Narrow" w:hAnsi="Arial Narrow"/>
          <w:sz w:val="28"/>
        </w:rPr>
        <w:t>apartamente</w:t>
      </w:r>
      <w:r w:rsidR="001C651F">
        <w:rPr>
          <w:rFonts w:ascii="Arial Narrow" w:hAnsi="Arial Narrow"/>
          <w:sz w:val="28"/>
        </w:rPr>
        <w:t xml:space="preserve"> </w:t>
      </w:r>
      <w:r w:rsidR="00F43429">
        <w:rPr>
          <w:rFonts w:ascii="Arial Narrow" w:hAnsi="Arial Narrow"/>
          <w:sz w:val="28"/>
        </w:rPr>
        <w:t>in municipiul Oradea</w:t>
      </w:r>
      <w:r w:rsidR="001F4927">
        <w:rPr>
          <w:rFonts w:ascii="Arial Narrow" w:hAnsi="Arial Narrow"/>
          <w:sz w:val="28"/>
        </w:rPr>
        <w:t xml:space="preserve"> </w:t>
      </w:r>
    </w:p>
    <w:p w:rsidR="005F5ECA" w:rsidRPr="003E118E" w:rsidRDefault="005F5ECA" w:rsidP="00083E17">
      <w:pPr>
        <w:spacing w:line="360" w:lineRule="auto"/>
        <w:jc w:val="both"/>
        <w:rPr>
          <w:rFonts w:ascii="Arial Narrow" w:hAnsi="Arial Narrow"/>
          <w:b/>
          <w:sz w:val="28"/>
          <w:lang w:val="es-MX"/>
        </w:rPr>
      </w:pPr>
    </w:p>
    <w:p w:rsidR="005F5ECA" w:rsidRPr="00A708BF" w:rsidRDefault="005F5ECA" w:rsidP="00083E17">
      <w:pPr>
        <w:pStyle w:val="Heading3"/>
        <w:jc w:val="both"/>
        <w:rPr>
          <w:rFonts w:ascii="Arial Narrow" w:hAnsi="Arial Narrow"/>
          <w:b/>
          <w:lang w:val="es-MX"/>
        </w:rPr>
      </w:pPr>
      <w:r w:rsidRPr="00A708BF">
        <w:rPr>
          <w:rFonts w:ascii="Arial Narrow" w:hAnsi="Arial Narrow"/>
          <w:b/>
          <w:lang w:val="es-MX"/>
        </w:rPr>
        <w:t>CAP.1. GENERALITATI</w:t>
      </w:r>
      <w:r w:rsidRPr="00A708BF">
        <w:rPr>
          <w:rFonts w:ascii="Arial Narrow" w:hAnsi="Arial Narrow"/>
          <w:b/>
          <w:lang w:val="es-MX"/>
        </w:rPr>
        <w:tab/>
      </w:r>
    </w:p>
    <w:p w:rsidR="005F5ECA" w:rsidRPr="00130DD9" w:rsidRDefault="005F5ECA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 w:rsidRPr="00130DD9">
        <w:rPr>
          <w:rFonts w:ascii="Arial Narrow" w:hAnsi="Arial Narrow"/>
          <w:b/>
          <w:sz w:val="24"/>
          <w:lang w:val="es-MX"/>
        </w:rPr>
        <w:t xml:space="preserve">OBIECTIVUL PRINCIPAL AL PREZENTULUI REGULAMENT </w:t>
      </w:r>
      <w:r w:rsidRPr="00130DD9">
        <w:rPr>
          <w:rFonts w:ascii="Arial Narrow" w:hAnsi="Arial Narrow"/>
          <w:sz w:val="24"/>
          <w:lang w:val="es-MX"/>
        </w:rPr>
        <w:t xml:space="preserve">il constituie </w:t>
      </w:r>
      <w:r w:rsidR="001C651F" w:rsidRPr="00130DD9">
        <w:rPr>
          <w:rFonts w:ascii="Arial Narrow" w:hAnsi="Arial Narrow"/>
          <w:sz w:val="24"/>
          <w:lang w:val="es-MX"/>
        </w:rPr>
        <w:t>incurajarea construirii de locuinte noi in perimetrul municipiului Oradea pentru</w:t>
      </w:r>
      <w:r w:rsidRPr="00130DD9">
        <w:rPr>
          <w:rFonts w:ascii="Arial Narrow" w:hAnsi="Arial Narrow"/>
          <w:sz w:val="24"/>
          <w:lang w:val="es-MX"/>
        </w:rPr>
        <w:t xml:space="preserve"> atingerea urmatoarelor </w:t>
      </w:r>
      <w:r w:rsidR="00592660" w:rsidRPr="00130DD9">
        <w:rPr>
          <w:rFonts w:ascii="Arial Narrow" w:hAnsi="Arial Narrow"/>
          <w:sz w:val="24"/>
          <w:lang w:val="es-MX"/>
        </w:rPr>
        <w:t>tinte</w:t>
      </w:r>
      <w:r w:rsidR="001C651F" w:rsidRPr="00130DD9">
        <w:rPr>
          <w:rFonts w:ascii="Arial Narrow" w:hAnsi="Arial Narrow"/>
          <w:sz w:val="24"/>
          <w:lang w:val="es-MX"/>
        </w:rPr>
        <w:t xml:space="preserve"> </w:t>
      </w:r>
      <w:r w:rsidRPr="00130DD9">
        <w:rPr>
          <w:rFonts w:ascii="Arial Narrow" w:hAnsi="Arial Narrow"/>
          <w:sz w:val="24"/>
          <w:lang w:val="es-MX"/>
        </w:rPr>
        <w:t>:</w:t>
      </w:r>
    </w:p>
    <w:p w:rsidR="005169B8" w:rsidRPr="00130DD9" w:rsidRDefault="001C651F" w:rsidP="00083E17">
      <w:pPr>
        <w:numPr>
          <w:ilvl w:val="0"/>
          <w:numId w:val="1"/>
        </w:numPr>
        <w:ind w:left="1080"/>
        <w:jc w:val="both"/>
        <w:rPr>
          <w:rFonts w:ascii="Arial Narrow" w:hAnsi="Arial Narrow"/>
          <w:sz w:val="24"/>
          <w:lang w:val="pt-PT"/>
        </w:rPr>
      </w:pPr>
      <w:r w:rsidRPr="00130DD9">
        <w:rPr>
          <w:rFonts w:ascii="Arial Narrow" w:hAnsi="Arial Narrow"/>
          <w:sz w:val="24"/>
          <w:lang w:val="pt-PT"/>
        </w:rPr>
        <w:t>stimularea pietei imobiliare</w:t>
      </w:r>
      <w:r w:rsidR="004278E9" w:rsidRPr="00130DD9">
        <w:rPr>
          <w:rFonts w:ascii="Arial Narrow" w:hAnsi="Arial Narrow"/>
          <w:sz w:val="24"/>
          <w:lang w:val="pt-PT"/>
        </w:rPr>
        <w:t xml:space="preserve"> si cresterea patrimoniului imobiliar rezidential</w:t>
      </w:r>
    </w:p>
    <w:p w:rsidR="00EB1653" w:rsidRPr="00130DD9" w:rsidRDefault="001C651F" w:rsidP="00083E17">
      <w:pPr>
        <w:numPr>
          <w:ilvl w:val="0"/>
          <w:numId w:val="1"/>
        </w:numPr>
        <w:ind w:left="1080"/>
        <w:jc w:val="both"/>
        <w:rPr>
          <w:rFonts w:ascii="Arial Narrow" w:hAnsi="Arial Narrow"/>
          <w:sz w:val="24"/>
          <w:lang w:val="pt-PT"/>
        </w:rPr>
      </w:pPr>
      <w:r w:rsidRPr="00130DD9">
        <w:rPr>
          <w:rFonts w:ascii="Arial Narrow" w:hAnsi="Arial Narrow"/>
          <w:sz w:val="24"/>
          <w:lang w:val="pt-PT"/>
        </w:rPr>
        <w:t xml:space="preserve">reglementarea </w:t>
      </w:r>
      <w:r w:rsidR="00F43429" w:rsidRPr="00130DD9">
        <w:rPr>
          <w:rFonts w:ascii="Arial Narrow" w:hAnsi="Arial Narrow"/>
          <w:sz w:val="24"/>
          <w:lang w:val="pt-PT"/>
        </w:rPr>
        <w:t>functiunilor de dotari publice comune</w:t>
      </w:r>
    </w:p>
    <w:p w:rsidR="004278E9" w:rsidRPr="00130DD9" w:rsidRDefault="004278E9" w:rsidP="00083E17">
      <w:pPr>
        <w:numPr>
          <w:ilvl w:val="0"/>
          <w:numId w:val="1"/>
        </w:numPr>
        <w:ind w:left="1080"/>
        <w:jc w:val="both"/>
        <w:rPr>
          <w:rFonts w:ascii="Arial Narrow" w:hAnsi="Arial Narrow"/>
          <w:sz w:val="24"/>
          <w:lang w:val="pt-PT"/>
        </w:rPr>
      </w:pPr>
      <w:r w:rsidRPr="00130DD9">
        <w:rPr>
          <w:rFonts w:ascii="Arial Narrow" w:hAnsi="Arial Narrow"/>
          <w:sz w:val="24"/>
          <w:lang w:val="pt-PT"/>
        </w:rPr>
        <w:t>cresterea densitatii urbane</w:t>
      </w:r>
    </w:p>
    <w:p w:rsidR="005169B8" w:rsidRPr="00130DD9" w:rsidRDefault="001C651F" w:rsidP="00083E17">
      <w:pPr>
        <w:numPr>
          <w:ilvl w:val="0"/>
          <w:numId w:val="1"/>
        </w:numPr>
        <w:ind w:left="1080"/>
        <w:jc w:val="both"/>
        <w:rPr>
          <w:rFonts w:ascii="Arial Narrow" w:hAnsi="Arial Narrow"/>
          <w:sz w:val="24"/>
          <w:lang w:val="pt-PT"/>
        </w:rPr>
      </w:pPr>
      <w:r w:rsidRPr="00130DD9">
        <w:rPr>
          <w:rFonts w:ascii="Arial Narrow" w:hAnsi="Arial Narrow"/>
          <w:sz w:val="24"/>
          <w:lang w:val="pt-PT"/>
        </w:rPr>
        <w:t xml:space="preserve">atragerea de forta de munca </w:t>
      </w:r>
      <w:r w:rsidR="00592660" w:rsidRPr="00130DD9">
        <w:rPr>
          <w:rFonts w:ascii="Arial Narrow" w:hAnsi="Arial Narrow"/>
          <w:sz w:val="24"/>
          <w:lang w:val="pt-PT"/>
        </w:rPr>
        <w:t>i</w:t>
      </w:r>
      <w:r w:rsidRPr="00130DD9">
        <w:rPr>
          <w:rFonts w:ascii="Arial Narrow" w:hAnsi="Arial Narrow"/>
          <w:sz w:val="24"/>
          <w:lang w:val="pt-PT"/>
        </w:rPr>
        <w:t>n municipiul Oradea</w:t>
      </w:r>
    </w:p>
    <w:p w:rsidR="005F5ECA" w:rsidRPr="00130DD9" w:rsidRDefault="005F5ECA" w:rsidP="00083E17">
      <w:pPr>
        <w:jc w:val="both"/>
        <w:rPr>
          <w:rFonts w:ascii="Arial Narrow" w:hAnsi="Arial Narrow"/>
          <w:sz w:val="24"/>
          <w:lang w:val="pt-PT"/>
        </w:rPr>
      </w:pPr>
    </w:p>
    <w:p w:rsidR="005F5ECA" w:rsidRPr="00130DD9" w:rsidRDefault="005F5ECA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szCs w:val="24"/>
          <w:lang w:val="es-MX"/>
        </w:rPr>
      </w:pPr>
      <w:r w:rsidRPr="00130DD9">
        <w:rPr>
          <w:rFonts w:ascii="Arial Narrow" w:hAnsi="Arial Narrow"/>
          <w:b/>
          <w:sz w:val="24"/>
          <w:szCs w:val="24"/>
          <w:lang w:val="es-MX"/>
        </w:rPr>
        <w:t xml:space="preserve">OBIECTUL REGULAMENTULUI </w:t>
      </w:r>
      <w:r w:rsidRPr="00130DD9">
        <w:rPr>
          <w:rFonts w:ascii="Arial Narrow" w:hAnsi="Arial Narrow"/>
          <w:sz w:val="24"/>
          <w:szCs w:val="24"/>
          <w:lang w:val="es-MX"/>
        </w:rPr>
        <w:t xml:space="preserve">il constituie </w:t>
      </w:r>
      <w:r w:rsidR="00592660" w:rsidRPr="00130DD9">
        <w:rPr>
          <w:rFonts w:ascii="Arial Narrow" w:hAnsi="Arial Narrow"/>
          <w:sz w:val="24"/>
          <w:szCs w:val="24"/>
          <w:lang w:val="es-MX"/>
        </w:rPr>
        <w:t xml:space="preserve">stabilirea </w:t>
      </w:r>
      <w:r w:rsidR="00ED7F88" w:rsidRPr="00130DD9">
        <w:rPr>
          <w:rFonts w:ascii="Arial Narrow" w:hAnsi="Arial Narrow"/>
          <w:sz w:val="24"/>
          <w:szCs w:val="24"/>
          <w:lang w:val="es-MX"/>
        </w:rPr>
        <w:t xml:space="preserve">conditiilor in care municipiul Oradea </w:t>
      </w:r>
      <w:r w:rsidR="00B958F6" w:rsidRPr="00130DD9">
        <w:rPr>
          <w:rFonts w:ascii="Arial Narrow" w:hAnsi="Arial Narrow"/>
          <w:sz w:val="24"/>
          <w:szCs w:val="24"/>
          <w:lang w:val="es-MX"/>
        </w:rPr>
        <w:t>susține construcția de apartamente prin</w:t>
      </w:r>
      <w:r w:rsidR="00ED7F88" w:rsidRPr="00130DD9">
        <w:rPr>
          <w:rFonts w:ascii="Arial Narrow" w:hAnsi="Arial Narrow"/>
          <w:sz w:val="24"/>
          <w:szCs w:val="24"/>
          <w:lang w:val="es-MX"/>
        </w:rPr>
        <w:t xml:space="preserve"> realizarea </w:t>
      </w:r>
      <w:r w:rsidR="001C651F" w:rsidRPr="00130DD9">
        <w:rPr>
          <w:rFonts w:ascii="Arial Narrow" w:hAnsi="Arial Narrow"/>
          <w:sz w:val="24"/>
          <w:szCs w:val="24"/>
          <w:lang w:val="es-MX"/>
        </w:rPr>
        <w:t>infrastructurii edilitare a noilor cartiere de blocuri</w:t>
      </w:r>
      <w:r w:rsidR="00592660" w:rsidRPr="00130DD9">
        <w:rPr>
          <w:rFonts w:ascii="Arial Narrow" w:hAnsi="Arial Narrow"/>
          <w:sz w:val="24"/>
          <w:szCs w:val="24"/>
          <w:lang w:val="es-MX"/>
        </w:rPr>
        <w:t xml:space="preserve"> precum</w:t>
      </w:r>
      <w:r w:rsidR="001C651F" w:rsidRPr="00130DD9">
        <w:rPr>
          <w:rFonts w:ascii="Arial Narrow" w:hAnsi="Arial Narrow"/>
          <w:sz w:val="24"/>
          <w:szCs w:val="24"/>
          <w:lang w:val="es-MX"/>
        </w:rPr>
        <w:t xml:space="preserve"> si </w:t>
      </w:r>
      <w:r w:rsidR="00592660" w:rsidRPr="00130DD9">
        <w:rPr>
          <w:rFonts w:ascii="Arial Narrow" w:hAnsi="Arial Narrow"/>
          <w:sz w:val="24"/>
          <w:szCs w:val="24"/>
          <w:lang w:val="es-MX"/>
        </w:rPr>
        <w:t>obligatiile</w:t>
      </w:r>
      <w:r w:rsidR="001C651F" w:rsidRPr="00130DD9">
        <w:rPr>
          <w:rFonts w:ascii="Arial Narrow" w:hAnsi="Arial Narrow"/>
          <w:sz w:val="24"/>
          <w:szCs w:val="24"/>
          <w:lang w:val="es-MX"/>
        </w:rPr>
        <w:t xml:space="preserve"> pe care trebuie sa le indeplineasca dezvoltatorii imobiliari in acest scop.</w:t>
      </w:r>
    </w:p>
    <w:p w:rsidR="00ED7F88" w:rsidRPr="00130DD9" w:rsidRDefault="00ED7F88" w:rsidP="00083E17">
      <w:pPr>
        <w:jc w:val="both"/>
        <w:rPr>
          <w:rFonts w:ascii="Arial Narrow" w:hAnsi="Arial Narrow"/>
          <w:b/>
          <w:sz w:val="24"/>
          <w:lang w:val="es-MX"/>
        </w:rPr>
      </w:pPr>
    </w:p>
    <w:p w:rsidR="005F5ECA" w:rsidRPr="00130DD9" w:rsidRDefault="005F5ECA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 w:rsidRPr="00130DD9">
        <w:rPr>
          <w:rFonts w:ascii="Arial Narrow" w:hAnsi="Arial Narrow"/>
          <w:b/>
          <w:sz w:val="24"/>
          <w:lang w:val="es-MX"/>
        </w:rPr>
        <w:t>CADRUL LEGAL</w:t>
      </w:r>
    </w:p>
    <w:p w:rsidR="009168DD" w:rsidRPr="00130DD9" w:rsidRDefault="005F5ECA" w:rsidP="00083E17">
      <w:pPr>
        <w:jc w:val="both"/>
        <w:rPr>
          <w:rFonts w:ascii="Arial Narrow" w:hAnsi="Arial Narrow"/>
          <w:i/>
          <w:sz w:val="24"/>
          <w:lang w:val="es-MX"/>
        </w:rPr>
      </w:pPr>
      <w:r w:rsidRPr="00130DD9">
        <w:rPr>
          <w:rFonts w:ascii="Arial Narrow" w:hAnsi="Arial Narrow"/>
          <w:i/>
          <w:sz w:val="24"/>
          <w:lang w:val="es-MX"/>
        </w:rPr>
        <w:t xml:space="preserve">- Legea </w:t>
      </w:r>
      <w:r w:rsidR="009168DD" w:rsidRPr="00130DD9">
        <w:rPr>
          <w:rFonts w:ascii="Arial Narrow" w:hAnsi="Arial Narrow"/>
          <w:i/>
          <w:sz w:val="24"/>
          <w:lang w:val="es-MX"/>
        </w:rPr>
        <w:t>nr.</w:t>
      </w:r>
      <w:r w:rsidRPr="00130DD9">
        <w:rPr>
          <w:rFonts w:ascii="Arial Narrow" w:hAnsi="Arial Narrow"/>
          <w:i/>
          <w:sz w:val="24"/>
          <w:lang w:val="es-MX"/>
        </w:rPr>
        <w:t>114/ 1996</w:t>
      </w:r>
      <w:r w:rsidR="009168DD" w:rsidRPr="00130DD9">
        <w:rPr>
          <w:rFonts w:ascii="Arial Narrow" w:hAnsi="Arial Narrow"/>
          <w:i/>
          <w:sz w:val="24"/>
          <w:lang w:val="es-MX"/>
        </w:rPr>
        <w:t xml:space="preserve"> </w:t>
      </w:r>
      <w:r w:rsidR="003F0B54" w:rsidRPr="00130DD9">
        <w:rPr>
          <w:rFonts w:ascii="Arial Narrow" w:hAnsi="Arial Narrow"/>
          <w:i/>
          <w:sz w:val="24"/>
          <w:lang w:val="es-MX"/>
        </w:rPr>
        <w:t>republicata</w:t>
      </w:r>
      <w:r w:rsidRPr="00130DD9">
        <w:rPr>
          <w:rFonts w:ascii="Arial Narrow" w:hAnsi="Arial Narrow"/>
          <w:i/>
          <w:sz w:val="24"/>
          <w:lang w:val="es-MX"/>
        </w:rPr>
        <w:t xml:space="preserve"> a locuintei cu modificarile şi completarile ulterioare</w:t>
      </w:r>
    </w:p>
    <w:p w:rsidR="005F5ECA" w:rsidRPr="00130DD9" w:rsidRDefault="009168DD" w:rsidP="00083E17">
      <w:pPr>
        <w:jc w:val="both"/>
        <w:rPr>
          <w:rFonts w:ascii="Arial Narrow" w:hAnsi="Arial Narrow"/>
          <w:i/>
          <w:sz w:val="24"/>
          <w:lang w:val="es-MX"/>
        </w:rPr>
      </w:pPr>
      <w:r w:rsidRPr="00130DD9">
        <w:rPr>
          <w:rFonts w:ascii="Arial Narrow" w:hAnsi="Arial Narrow"/>
          <w:i/>
          <w:sz w:val="24"/>
          <w:lang w:val="es-MX"/>
        </w:rPr>
        <w:t>- Normele metodologice de aplicare ale legii nr.114/ 1996 a locuintei</w:t>
      </w:r>
    </w:p>
    <w:p w:rsidR="005F5ECA" w:rsidRPr="00130DD9" w:rsidRDefault="005F5ECA" w:rsidP="00083E17">
      <w:pPr>
        <w:jc w:val="both"/>
        <w:rPr>
          <w:rFonts w:ascii="Arial Narrow" w:hAnsi="Arial Narrow"/>
          <w:i/>
          <w:sz w:val="24"/>
          <w:lang w:val="es-MX"/>
        </w:rPr>
      </w:pPr>
      <w:r w:rsidRPr="00130DD9">
        <w:rPr>
          <w:rFonts w:ascii="Arial Narrow" w:hAnsi="Arial Narrow"/>
          <w:i/>
          <w:sz w:val="24"/>
          <w:lang w:val="es-MX"/>
        </w:rPr>
        <w:t>- Legea 215 /2001 - Legea administratiei publice locale</w:t>
      </w:r>
      <w:r w:rsidR="003976A4" w:rsidRPr="00130DD9">
        <w:rPr>
          <w:rFonts w:ascii="Arial Narrow" w:hAnsi="Arial Narrow"/>
          <w:i/>
          <w:sz w:val="24"/>
          <w:lang w:val="es-MX"/>
        </w:rPr>
        <w:t xml:space="preserve"> republicata,actualizata.</w:t>
      </w:r>
    </w:p>
    <w:p w:rsidR="00320E84" w:rsidRPr="00130DD9" w:rsidRDefault="00320E84" w:rsidP="00083E17">
      <w:pPr>
        <w:jc w:val="both"/>
        <w:rPr>
          <w:rFonts w:ascii="Arial Narrow" w:hAnsi="Arial Narrow"/>
          <w:b/>
          <w:i/>
          <w:sz w:val="24"/>
          <w:szCs w:val="24"/>
          <w:lang w:val="es-MX"/>
        </w:rPr>
      </w:pPr>
    </w:p>
    <w:p w:rsidR="005F5ECA" w:rsidRPr="00130DD9" w:rsidRDefault="005F5ECA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 w:rsidRPr="00130DD9">
        <w:rPr>
          <w:rFonts w:ascii="Arial Narrow" w:hAnsi="Arial Narrow"/>
          <w:b/>
          <w:sz w:val="24"/>
          <w:lang w:val="es-MX"/>
        </w:rPr>
        <w:t xml:space="preserve">DEFINITII - </w:t>
      </w:r>
      <w:r w:rsidRPr="00130DD9">
        <w:rPr>
          <w:rFonts w:ascii="Arial Narrow" w:hAnsi="Arial Narrow"/>
          <w:sz w:val="24"/>
          <w:lang w:val="es-MX"/>
        </w:rPr>
        <w:t>Termenii utilizati în cuprinsul prezentului regulament au urmatorul inteles:</w:t>
      </w:r>
    </w:p>
    <w:p w:rsidR="00ED7F88" w:rsidRPr="00130DD9" w:rsidRDefault="009168DD" w:rsidP="00083E17">
      <w:pPr>
        <w:jc w:val="both"/>
        <w:rPr>
          <w:rFonts w:ascii="Arial Narrow" w:hAnsi="Arial Narrow"/>
          <w:sz w:val="24"/>
          <w:lang w:val="es-MX"/>
        </w:rPr>
      </w:pPr>
      <w:r w:rsidRPr="00130DD9">
        <w:rPr>
          <w:rFonts w:ascii="Arial Narrow" w:hAnsi="Arial Narrow"/>
          <w:b/>
          <w:sz w:val="24"/>
          <w:lang w:val="es-MX"/>
        </w:rPr>
        <w:t>- INFRASTRUCTURA  EDILITARA</w:t>
      </w:r>
      <w:r w:rsidRPr="00130DD9">
        <w:rPr>
          <w:rFonts w:ascii="Arial Narrow" w:hAnsi="Arial Narrow"/>
          <w:sz w:val="24"/>
          <w:lang w:val="es-MX"/>
        </w:rPr>
        <w:t xml:space="preserve"> – lucrarile de echipare cu retele de utilitati </w:t>
      </w:r>
      <w:r w:rsidR="00130DD9">
        <w:rPr>
          <w:rFonts w:ascii="Arial Narrow" w:hAnsi="Arial Narrow"/>
          <w:sz w:val="24"/>
          <w:lang w:val="es-MX"/>
        </w:rPr>
        <w:t xml:space="preserve">adiacente imobilelor, </w:t>
      </w:r>
      <w:r w:rsidRPr="00130DD9">
        <w:rPr>
          <w:rFonts w:ascii="Arial Narrow" w:hAnsi="Arial Narrow"/>
          <w:sz w:val="24"/>
          <w:lang w:val="es-MX"/>
        </w:rPr>
        <w:t xml:space="preserve">cum sunt : apa, canal menajer, canal pluvial, </w:t>
      </w:r>
      <w:r w:rsidR="008046EA" w:rsidRPr="00130DD9">
        <w:rPr>
          <w:rFonts w:ascii="Arial Narrow" w:hAnsi="Arial Narrow"/>
          <w:sz w:val="24"/>
          <w:lang w:val="es-MX"/>
        </w:rPr>
        <w:t>energie termica</w:t>
      </w:r>
      <w:r w:rsidRPr="00130DD9">
        <w:rPr>
          <w:rFonts w:ascii="Arial Narrow" w:hAnsi="Arial Narrow"/>
          <w:sz w:val="24"/>
          <w:lang w:val="es-MX"/>
        </w:rPr>
        <w:t>, iluminat stradal, precum si cele de realizare ale drumurilor interioare de incinta (incluzand partea carosabila, trotuare, plantatii de aliniament, locuri de parcare</w:t>
      </w:r>
      <w:r w:rsidR="00ED7F88" w:rsidRPr="00130DD9">
        <w:rPr>
          <w:rFonts w:ascii="Arial Narrow" w:hAnsi="Arial Narrow"/>
          <w:sz w:val="24"/>
          <w:lang w:val="es-MX"/>
        </w:rPr>
        <w:t xml:space="preserve"> situate in afara</w:t>
      </w:r>
      <w:r w:rsidR="004278E9" w:rsidRPr="00130DD9">
        <w:rPr>
          <w:rFonts w:ascii="Arial Narrow" w:hAnsi="Arial Narrow"/>
          <w:sz w:val="24"/>
          <w:lang w:val="es-MX"/>
        </w:rPr>
        <w:t xml:space="preserve"> amprentei</w:t>
      </w:r>
      <w:r w:rsidR="00ED7F88" w:rsidRPr="00130DD9">
        <w:rPr>
          <w:rFonts w:ascii="Arial Narrow" w:hAnsi="Arial Narrow"/>
          <w:sz w:val="24"/>
          <w:lang w:val="es-MX"/>
        </w:rPr>
        <w:t xml:space="preserve"> cladirii, etc.)</w:t>
      </w:r>
      <w:r w:rsidR="00B958F6" w:rsidRPr="00130DD9">
        <w:rPr>
          <w:rFonts w:ascii="Arial Narrow" w:hAnsi="Arial Narrow"/>
          <w:sz w:val="24"/>
          <w:lang w:val="es-MX"/>
        </w:rPr>
        <w:t>,</w:t>
      </w:r>
      <w:r w:rsidR="00ED7F88" w:rsidRPr="00130DD9">
        <w:rPr>
          <w:rFonts w:ascii="Arial Narrow" w:hAnsi="Arial Narrow"/>
          <w:sz w:val="24"/>
          <w:lang w:val="es-MX"/>
        </w:rPr>
        <w:t xml:space="preserve"> platforme pentru depozitare a gunoiului, spatii verzi, locuri de joaca</w:t>
      </w:r>
      <w:r w:rsidR="00ED7F88" w:rsidRPr="00130DD9">
        <w:rPr>
          <w:rFonts w:ascii="Arial Narrow" w:hAnsi="Arial Narrow"/>
          <w:b/>
          <w:sz w:val="24"/>
          <w:lang w:val="es-MX"/>
        </w:rPr>
        <w:t>.</w:t>
      </w:r>
    </w:p>
    <w:p w:rsidR="009168DD" w:rsidRPr="00130DD9" w:rsidRDefault="00ED7F88" w:rsidP="00083E17">
      <w:pPr>
        <w:jc w:val="both"/>
        <w:rPr>
          <w:rFonts w:ascii="Arial Narrow" w:hAnsi="Arial Narrow"/>
          <w:sz w:val="24"/>
          <w:lang w:val="es-MX"/>
        </w:rPr>
      </w:pPr>
      <w:r w:rsidRPr="00130DD9">
        <w:rPr>
          <w:rFonts w:ascii="Arial Narrow" w:hAnsi="Arial Narrow"/>
          <w:sz w:val="24"/>
          <w:lang w:val="es-MX"/>
        </w:rPr>
        <w:t xml:space="preserve"> </w:t>
      </w:r>
    </w:p>
    <w:p w:rsidR="008046EA" w:rsidRPr="00130DD9" w:rsidRDefault="009168DD" w:rsidP="00083E17">
      <w:pPr>
        <w:jc w:val="both"/>
        <w:rPr>
          <w:rFonts w:ascii="Arial Narrow" w:hAnsi="Arial Narrow"/>
          <w:sz w:val="24"/>
          <w:szCs w:val="24"/>
          <w:lang w:val="es-MX"/>
        </w:rPr>
      </w:pPr>
      <w:r w:rsidRPr="00130DD9">
        <w:rPr>
          <w:rFonts w:ascii="Arial Narrow" w:hAnsi="Arial Narrow"/>
          <w:b/>
          <w:sz w:val="24"/>
          <w:lang w:val="es-MX"/>
        </w:rPr>
        <w:t>- DEZVOLTATOR IMOBILIAR</w:t>
      </w:r>
      <w:r w:rsidRPr="00130DD9">
        <w:rPr>
          <w:rFonts w:ascii="Arial Narrow" w:hAnsi="Arial Narrow"/>
          <w:sz w:val="24"/>
          <w:lang w:val="es-MX"/>
        </w:rPr>
        <w:t xml:space="preserve"> </w:t>
      </w:r>
      <w:r w:rsidRPr="00130DD9">
        <w:rPr>
          <w:rFonts w:ascii="Arial Narrow" w:hAnsi="Arial Narrow"/>
          <w:sz w:val="24"/>
          <w:szCs w:val="24"/>
          <w:lang w:val="es-MX"/>
        </w:rPr>
        <w:t>–</w:t>
      </w:r>
      <w:r w:rsidR="008046EA" w:rsidRPr="00130DD9">
        <w:rPr>
          <w:rFonts w:ascii="Arial Narrow" w:hAnsi="Arial Narrow"/>
          <w:sz w:val="24"/>
          <w:szCs w:val="24"/>
          <w:lang w:val="es-MX"/>
        </w:rPr>
        <w:t xml:space="preserve"> Persoana juridică care efectuează toate operaţiunile imobiliare în vederea construirii, finalizării şi predării către beneficiari a unor locuinţe, precum şi coordonarea surselor de finanţare necesare realizării acestor operaţiuni.</w:t>
      </w:r>
    </w:p>
    <w:p w:rsidR="00445A98" w:rsidRPr="00130DD9" w:rsidRDefault="00445A98" w:rsidP="00083E17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:rsidR="00B958F6" w:rsidRPr="00130DD9" w:rsidRDefault="005F5ECA" w:rsidP="00083E17">
      <w:pPr>
        <w:pStyle w:val="Heading1"/>
        <w:spacing w:line="240" w:lineRule="auto"/>
        <w:jc w:val="both"/>
        <w:rPr>
          <w:rFonts w:ascii="Arial Narrow" w:hAnsi="Arial Narrow"/>
          <w:sz w:val="24"/>
          <w:lang w:val="es-MX"/>
        </w:rPr>
      </w:pPr>
      <w:r w:rsidRPr="00130DD9">
        <w:rPr>
          <w:rFonts w:ascii="Arial Narrow" w:hAnsi="Arial Narrow"/>
          <w:sz w:val="24"/>
          <w:lang w:val="es-MX"/>
        </w:rPr>
        <w:t xml:space="preserve">CAP.2 </w:t>
      </w:r>
      <w:r w:rsidR="00B958F6" w:rsidRPr="00130DD9">
        <w:rPr>
          <w:rFonts w:ascii="Arial Narrow" w:hAnsi="Arial Narrow"/>
          <w:sz w:val="24"/>
          <w:lang w:val="es-MX"/>
        </w:rPr>
        <w:t>ARIA DE APLICABILITATE</w:t>
      </w:r>
    </w:p>
    <w:p w:rsidR="00B958F6" w:rsidRPr="00130DD9" w:rsidRDefault="00B958F6" w:rsidP="00083E17">
      <w:pPr>
        <w:jc w:val="both"/>
        <w:rPr>
          <w:lang w:val="es-MX"/>
        </w:rPr>
      </w:pPr>
    </w:p>
    <w:p w:rsidR="009B4A4B" w:rsidRPr="00130DD9" w:rsidRDefault="00B958F6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30DD9">
        <w:rPr>
          <w:rFonts w:ascii="Arial Narrow" w:hAnsi="Arial Narrow" w:cs="Arial"/>
          <w:sz w:val="24"/>
          <w:szCs w:val="24"/>
          <w:lang w:val="it-IT"/>
        </w:rPr>
        <w:t>Aria de aplicabilitate a acestui regulament este delimitata</w:t>
      </w:r>
      <w:r w:rsidR="009B4A4B" w:rsidRPr="00130DD9">
        <w:rPr>
          <w:rFonts w:ascii="Arial Narrow" w:hAnsi="Arial Narrow" w:cs="Arial"/>
          <w:sz w:val="24"/>
          <w:szCs w:val="24"/>
          <w:lang w:val="it-IT"/>
        </w:rPr>
        <w:t>:</w:t>
      </w:r>
    </w:p>
    <w:p w:rsidR="009B4A4B" w:rsidRPr="00130DD9" w:rsidRDefault="009B4A4B" w:rsidP="00083E17">
      <w:pPr>
        <w:ind w:firstLine="72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130DD9">
        <w:rPr>
          <w:rFonts w:ascii="Arial Narrow" w:hAnsi="Arial Narrow" w:cs="Arial"/>
          <w:sz w:val="24"/>
          <w:szCs w:val="24"/>
          <w:lang w:val="it-IT"/>
        </w:rPr>
        <w:t>-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Pr="00130DD9">
        <w:rPr>
          <w:rFonts w:ascii="Arial Narrow" w:hAnsi="Arial Narrow" w:cs="Arial"/>
          <w:sz w:val="24"/>
          <w:szCs w:val="24"/>
          <w:lang w:val="it-IT"/>
        </w:rPr>
        <w:t xml:space="preserve">la sud - 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 xml:space="preserve">de </w:t>
      </w:r>
      <w:r w:rsidRPr="00130DD9">
        <w:rPr>
          <w:rFonts w:ascii="Arial Narrow" w:hAnsi="Arial Narrow" w:cs="Arial"/>
          <w:sz w:val="24"/>
          <w:szCs w:val="24"/>
          <w:lang w:val="it-IT"/>
        </w:rPr>
        <w:t>C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 xml:space="preserve">entura </w:t>
      </w:r>
      <w:r w:rsidRPr="00130DD9">
        <w:rPr>
          <w:rFonts w:ascii="Arial Narrow" w:hAnsi="Arial Narrow" w:cs="Arial"/>
          <w:sz w:val="24"/>
          <w:szCs w:val="24"/>
          <w:lang w:val="it-IT"/>
        </w:rPr>
        <w:t>M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 xml:space="preserve">unicipiului Oradea – </w:t>
      </w:r>
      <w:r w:rsidRPr="00130DD9">
        <w:rPr>
          <w:rFonts w:ascii="Arial Narrow" w:hAnsi="Arial Narrow" w:cs="Arial"/>
          <w:sz w:val="24"/>
          <w:szCs w:val="24"/>
          <w:lang w:val="it-IT"/>
        </w:rPr>
        <w:t>C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>alea Ogorului si C</w:t>
      </w:r>
      <w:r w:rsidRPr="00130DD9">
        <w:rPr>
          <w:rFonts w:ascii="Arial Narrow" w:hAnsi="Arial Narrow" w:cs="Arial"/>
          <w:sz w:val="24"/>
          <w:szCs w:val="24"/>
          <w:lang w:val="it-IT"/>
        </w:rPr>
        <w:t>alea Santandreiului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 xml:space="preserve">, </w:t>
      </w:r>
    </w:p>
    <w:p w:rsidR="009B4A4B" w:rsidRPr="00130DD9" w:rsidRDefault="009B4A4B" w:rsidP="00083E17">
      <w:pPr>
        <w:ind w:firstLine="72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130DD9">
        <w:rPr>
          <w:rFonts w:ascii="Arial Narrow" w:hAnsi="Arial Narrow" w:cs="Arial"/>
          <w:sz w:val="24"/>
          <w:szCs w:val="24"/>
          <w:lang w:val="it-IT"/>
        </w:rPr>
        <w:t>- la vest - de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 xml:space="preserve"> str. Ovid Densusianu si str. Podului</w:t>
      </w:r>
    </w:p>
    <w:p w:rsidR="00B958F6" w:rsidRPr="00130DD9" w:rsidRDefault="009B4A4B" w:rsidP="00083E17">
      <w:pPr>
        <w:ind w:firstLine="72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130DD9">
        <w:rPr>
          <w:rFonts w:ascii="Arial Narrow" w:hAnsi="Arial Narrow" w:cs="Arial"/>
          <w:sz w:val="24"/>
          <w:szCs w:val="24"/>
          <w:lang w:val="it-IT"/>
        </w:rPr>
        <w:t xml:space="preserve">- la nord și est – de </w:t>
      </w:r>
      <w:r w:rsidR="00B958F6" w:rsidRPr="00130DD9">
        <w:rPr>
          <w:rFonts w:ascii="Arial Narrow" w:hAnsi="Arial Narrow" w:cs="Arial"/>
          <w:sz w:val="24"/>
          <w:szCs w:val="24"/>
          <w:lang w:val="it-IT"/>
        </w:rPr>
        <w:t>calea ferata.</w:t>
      </w:r>
    </w:p>
    <w:p w:rsidR="00B958F6" w:rsidRPr="00130DD9" w:rsidRDefault="00B958F6" w:rsidP="00083E17">
      <w:pPr>
        <w:jc w:val="both"/>
        <w:rPr>
          <w:lang w:val="es-MX"/>
        </w:rPr>
      </w:pPr>
    </w:p>
    <w:p w:rsidR="005F5ECA" w:rsidRPr="00130DD9" w:rsidRDefault="009B4A4B" w:rsidP="00083E17">
      <w:pPr>
        <w:pStyle w:val="Heading1"/>
        <w:spacing w:line="240" w:lineRule="auto"/>
        <w:jc w:val="both"/>
        <w:rPr>
          <w:rFonts w:ascii="Arial Narrow" w:hAnsi="Arial Narrow"/>
          <w:sz w:val="24"/>
          <w:lang w:val="es-MX"/>
        </w:rPr>
      </w:pPr>
      <w:r w:rsidRPr="00130DD9">
        <w:rPr>
          <w:rFonts w:ascii="Arial Narrow" w:hAnsi="Arial Narrow"/>
          <w:sz w:val="24"/>
          <w:lang w:val="es-MX"/>
        </w:rPr>
        <w:t xml:space="preserve">CAP.3 </w:t>
      </w:r>
      <w:r w:rsidR="009168DD" w:rsidRPr="00130DD9">
        <w:rPr>
          <w:rFonts w:ascii="Arial Narrow" w:hAnsi="Arial Narrow"/>
          <w:sz w:val="24"/>
          <w:lang w:val="es-MX"/>
        </w:rPr>
        <w:t>CONDITII DE APLICABILITATE</w:t>
      </w:r>
    </w:p>
    <w:p w:rsidR="00511E56" w:rsidRPr="00130DD9" w:rsidRDefault="00511E56" w:rsidP="00083E17">
      <w:pPr>
        <w:jc w:val="both"/>
        <w:rPr>
          <w:lang w:val="es-MX"/>
        </w:rPr>
      </w:pPr>
    </w:p>
    <w:p w:rsidR="0007363D" w:rsidRPr="00130DD9" w:rsidRDefault="00445A98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 w:rsidRPr="00130DD9">
        <w:rPr>
          <w:rFonts w:ascii="Arial Narrow" w:hAnsi="Arial Narrow"/>
          <w:sz w:val="24"/>
          <w:lang w:val="es-MX"/>
        </w:rPr>
        <w:t xml:space="preserve">Prezentul regulament se aplica </w:t>
      </w:r>
      <w:r w:rsidR="00227211" w:rsidRPr="00130DD9">
        <w:rPr>
          <w:rFonts w:ascii="Arial Narrow" w:hAnsi="Arial Narrow"/>
          <w:sz w:val="24"/>
          <w:lang w:val="es-MX"/>
        </w:rPr>
        <w:t>dezvoltatorilor imobiliari</w:t>
      </w:r>
      <w:r w:rsidR="009168DD" w:rsidRPr="00130DD9">
        <w:rPr>
          <w:rFonts w:ascii="Arial Narrow" w:hAnsi="Arial Narrow"/>
          <w:sz w:val="24"/>
          <w:lang w:val="es-MX"/>
        </w:rPr>
        <w:t xml:space="preserve"> </w:t>
      </w:r>
      <w:r w:rsidR="00227211" w:rsidRPr="00130DD9">
        <w:rPr>
          <w:rFonts w:ascii="Arial Narrow" w:hAnsi="Arial Narrow"/>
          <w:sz w:val="24"/>
          <w:lang w:val="es-MX"/>
        </w:rPr>
        <w:t xml:space="preserve">care indeplinesc </w:t>
      </w:r>
      <w:r w:rsidR="009168DD" w:rsidRPr="00130DD9">
        <w:rPr>
          <w:rFonts w:ascii="Arial Narrow" w:hAnsi="Arial Narrow"/>
          <w:sz w:val="24"/>
          <w:lang w:val="es-MX"/>
        </w:rPr>
        <w:t>urmatoarele conditii cumulativ</w:t>
      </w:r>
      <w:r w:rsidR="0007363D" w:rsidRPr="00130DD9">
        <w:rPr>
          <w:rFonts w:ascii="Arial Narrow" w:hAnsi="Arial Narrow"/>
          <w:sz w:val="24"/>
          <w:lang w:val="es-MX"/>
        </w:rPr>
        <w:t>:</w:t>
      </w:r>
    </w:p>
    <w:p w:rsidR="009B4A4B" w:rsidRPr="00130DD9" w:rsidRDefault="009B4A4B" w:rsidP="00083E1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i/>
          <w:sz w:val="24"/>
          <w:szCs w:val="24"/>
          <w:lang w:val="fr-FR"/>
        </w:rPr>
      </w:pPr>
      <w:r w:rsidRPr="00130DD9">
        <w:rPr>
          <w:rFonts w:ascii="Arial Narrow" w:hAnsi="Arial Narrow"/>
          <w:sz w:val="24"/>
          <w:szCs w:val="24"/>
          <w:lang w:val="fr-FR"/>
        </w:rPr>
        <w:t>proiectul de dezvoltare imobiliară este amplasat în aria de aplicabilitate menționată la art. 5</w:t>
      </w:r>
      <w:r w:rsidR="001B1C35">
        <w:rPr>
          <w:rFonts w:ascii="Arial Narrow" w:hAnsi="Arial Narrow"/>
          <w:sz w:val="24"/>
          <w:szCs w:val="24"/>
          <w:lang w:val="fr-FR"/>
        </w:rPr>
        <w:t>;</w:t>
      </w:r>
    </w:p>
    <w:p w:rsidR="00445A98" w:rsidRPr="00130DD9" w:rsidRDefault="009168DD" w:rsidP="00083E1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i/>
          <w:sz w:val="24"/>
          <w:szCs w:val="24"/>
          <w:lang w:val="fr-FR"/>
        </w:rPr>
      </w:pPr>
      <w:r w:rsidRPr="00130DD9">
        <w:rPr>
          <w:rFonts w:ascii="Arial Narrow" w:hAnsi="Arial Narrow"/>
          <w:sz w:val="24"/>
          <w:lang w:val="es-MX"/>
        </w:rPr>
        <w:t>Se vor realiza minim 150 apartamente pe un amplasament, pe baza unei documentatii de urbanism aprobate</w:t>
      </w:r>
      <w:r w:rsidR="008046EA" w:rsidRPr="00130DD9">
        <w:rPr>
          <w:rFonts w:ascii="Arial Narrow" w:hAnsi="Arial Narrow"/>
          <w:sz w:val="24"/>
          <w:lang w:val="es-MX"/>
        </w:rPr>
        <w:t xml:space="preserve"> si a unui proiect imobiliar unitar</w:t>
      </w:r>
      <w:r w:rsidR="001B1C35" w:rsidRPr="001B1C35">
        <w:rPr>
          <w:rFonts w:ascii="Arial Narrow" w:hAnsi="Arial Narrow"/>
          <w:sz w:val="24"/>
          <w:lang w:val="es-MX"/>
        </w:rPr>
        <w:t>;</w:t>
      </w:r>
    </w:p>
    <w:p w:rsidR="00FF4D9F" w:rsidRPr="00130DD9" w:rsidRDefault="009168DD" w:rsidP="00083E17">
      <w:pPr>
        <w:numPr>
          <w:ilvl w:val="0"/>
          <w:numId w:val="21"/>
        </w:numPr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30DD9">
        <w:rPr>
          <w:rFonts w:ascii="Arial Narrow" w:hAnsi="Arial Narrow"/>
          <w:sz w:val="24"/>
          <w:szCs w:val="24"/>
          <w:lang w:val="fr-FR"/>
        </w:rPr>
        <w:t>Regimul de inaltime al blocurilor va fi mai mare sau egal cu</w:t>
      </w:r>
      <w:r w:rsidR="00F6267F" w:rsidRPr="00130DD9">
        <w:rPr>
          <w:rFonts w:ascii="Arial Narrow" w:hAnsi="Arial Narrow"/>
          <w:sz w:val="24"/>
          <w:szCs w:val="24"/>
          <w:lang w:val="fr-FR"/>
        </w:rPr>
        <w:t xml:space="preserve"> - </w:t>
      </w:r>
      <w:r w:rsidRPr="00130DD9">
        <w:rPr>
          <w:rFonts w:ascii="Arial Narrow" w:hAnsi="Arial Narrow"/>
          <w:sz w:val="24"/>
          <w:szCs w:val="24"/>
          <w:lang w:val="fr-FR"/>
        </w:rPr>
        <w:t xml:space="preserve"> S</w:t>
      </w:r>
      <w:r w:rsidR="00F6267F" w:rsidRPr="00130DD9">
        <w:rPr>
          <w:rFonts w:ascii="Arial Narrow" w:hAnsi="Arial Narrow"/>
          <w:sz w:val="24"/>
          <w:szCs w:val="24"/>
          <w:lang w:val="fr-FR"/>
        </w:rPr>
        <w:t>ubsol</w:t>
      </w:r>
      <w:r w:rsidR="001B1C35">
        <w:rPr>
          <w:rFonts w:ascii="Arial Narrow" w:hAnsi="Arial Narrow"/>
          <w:sz w:val="24"/>
          <w:szCs w:val="24"/>
          <w:lang w:val="fr-FR"/>
        </w:rPr>
        <w:t xml:space="preserve"> </w:t>
      </w:r>
      <w:r w:rsidRPr="00130DD9">
        <w:rPr>
          <w:rFonts w:ascii="Arial Narrow" w:hAnsi="Arial Narrow"/>
          <w:sz w:val="24"/>
          <w:szCs w:val="24"/>
          <w:lang w:val="fr-FR"/>
        </w:rPr>
        <w:t>(D</w:t>
      </w:r>
      <w:r w:rsidR="00F6267F" w:rsidRPr="00130DD9">
        <w:rPr>
          <w:rFonts w:ascii="Arial Narrow" w:hAnsi="Arial Narrow"/>
          <w:sz w:val="24"/>
          <w:szCs w:val="24"/>
          <w:lang w:val="fr-FR"/>
        </w:rPr>
        <w:t>emisol</w:t>
      </w:r>
      <w:r w:rsidRPr="00130DD9">
        <w:rPr>
          <w:rFonts w:ascii="Arial Narrow" w:hAnsi="Arial Narrow"/>
          <w:sz w:val="24"/>
          <w:szCs w:val="24"/>
          <w:lang w:val="fr-FR"/>
        </w:rPr>
        <w:t>) + P</w:t>
      </w:r>
      <w:r w:rsidR="00F6267F" w:rsidRPr="00130DD9">
        <w:rPr>
          <w:rFonts w:ascii="Arial Narrow" w:hAnsi="Arial Narrow"/>
          <w:sz w:val="24"/>
          <w:szCs w:val="24"/>
          <w:lang w:val="fr-FR"/>
        </w:rPr>
        <w:t>arter</w:t>
      </w:r>
      <w:r w:rsidRPr="00130DD9">
        <w:rPr>
          <w:rFonts w:ascii="Arial Narrow" w:hAnsi="Arial Narrow"/>
          <w:sz w:val="24"/>
          <w:szCs w:val="24"/>
          <w:lang w:val="fr-FR"/>
        </w:rPr>
        <w:t xml:space="preserve"> + </w:t>
      </w:r>
      <w:r w:rsidR="00F6267F" w:rsidRPr="00130DD9">
        <w:rPr>
          <w:rFonts w:ascii="Arial Narrow" w:hAnsi="Arial Narrow"/>
          <w:sz w:val="24"/>
          <w:szCs w:val="24"/>
          <w:lang w:val="fr-FR"/>
        </w:rPr>
        <w:t>3</w:t>
      </w:r>
      <w:r w:rsidR="00EB1653" w:rsidRPr="00130DD9">
        <w:rPr>
          <w:rFonts w:ascii="Arial Narrow" w:hAnsi="Arial Narrow"/>
          <w:sz w:val="24"/>
          <w:szCs w:val="24"/>
          <w:lang w:val="fr-FR"/>
        </w:rPr>
        <w:t xml:space="preserve"> </w:t>
      </w:r>
      <w:r w:rsidR="001B1C35">
        <w:rPr>
          <w:rFonts w:ascii="Arial Narrow" w:hAnsi="Arial Narrow"/>
          <w:sz w:val="24"/>
          <w:szCs w:val="24"/>
          <w:lang w:val="fr-FR"/>
        </w:rPr>
        <w:t>Etaje</w:t>
      </w:r>
      <w:r w:rsidR="00F6267F" w:rsidRPr="00130DD9">
        <w:rPr>
          <w:rFonts w:ascii="Arial Narrow" w:hAnsi="Arial Narrow"/>
          <w:sz w:val="24"/>
          <w:szCs w:val="24"/>
          <w:lang w:val="fr-FR"/>
        </w:rPr>
        <w:t>;</w:t>
      </w:r>
    </w:p>
    <w:p w:rsidR="00EB1653" w:rsidRPr="00130DD9" w:rsidRDefault="00F6267F" w:rsidP="00083E1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sz w:val="24"/>
          <w:lang w:val="es-MX"/>
        </w:rPr>
      </w:pPr>
      <w:r w:rsidRPr="00130DD9">
        <w:rPr>
          <w:rFonts w:ascii="Arial Narrow" w:hAnsi="Arial Narrow" w:cs="Arial"/>
          <w:sz w:val="24"/>
          <w:szCs w:val="24"/>
          <w:lang w:val="it-IT"/>
        </w:rPr>
        <w:t>Durata de executie a blocurilor de locuinte (avand cel putin 150 apartamente) este de cel mult 3 ani</w:t>
      </w:r>
      <w:r w:rsidR="0029381F" w:rsidRPr="00130DD9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EB1653" w:rsidRPr="00130DD9">
        <w:rPr>
          <w:rFonts w:ascii="Arial Narrow" w:hAnsi="Arial Narrow"/>
          <w:sz w:val="24"/>
          <w:lang w:val="es-MX"/>
        </w:rPr>
        <w:t xml:space="preserve">de la data semnarii </w:t>
      </w:r>
      <w:r w:rsidR="00152B80" w:rsidRPr="00130DD9">
        <w:rPr>
          <w:rFonts w:ascii="Arial Narrow" w:hAnsi="Arial Narrow"/>
          <w:sz w:val="24"/>
          <w:lang w:val="es-MX"/>
        </w:rPr>
        <w:t>acord</w:t>
      </w:r>
      <w:r w:rsidR="00EB1653" w:rsidRPr="00130DD9">
        <w:rPr>
          <w:rFonts w:ascii="Arial Narrow" w:hAnsi="Arial Narrow"/>
          <w:sz w:val="24"/>
          <w:lang w:val="es-MX"/>
        </w:rPr>
        <w:t>ului prevazut la art.</w:t>
      </w:r>
      <w:r w:rsidR="00AC64ED" w:rsidRPr="00130DD9">
        <w:rPr>
          <w:rFonts w:ascii="Arial Narrow" w:hAnsi="Arial Narrow"/>
          <w:sz w:val="24"/>
          <w:lang w:val="es-MX"/>
        </w:rPr>
        <w:t>11</w:t>
      </w:r>
      <w:r w:rsidR="001B1C35">
        <w:rPr>
          <w:rFonts w:ascii="Arial Narrow" w:hAnsi="Arial Narrow"/>
          <w:sz w:val="24"/>
          <w:lang w:val="es-MX"/>
        </w:rPr>
        <w:t>.</w:t>
      </w:r>
    </w:p>
    <w:p w:rsidR="008046EA" w:rsidRPr="00130DD9" w:rsidRDefault="00ED7F88" w:rsidP="00083E17">
      <w:pPr>
        <w:numPr>
          <w:ilvl w:val="0"/>
          <w:numId w:val="21"/>
        </w:numPr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30DD9">
        <w:rPr>
          <w:rFonts w:ascii="Arial Narrow" w:hAnsi="Arial Narrow"/>
          <w:sz w:val="24"/>
          <w:lang w:val="pt-PT"/>
        </w:rPr>
        <w:t>Cedarea</w:t>
      </w:r>
      <w:r w:rsidR="00DE45EE" w:rsidRPr="00130DD9">
        <w:rPr>
          <w:rFonts w:ascii="Arial Narrow" w:hAnsi="Arial Narrow"/>
          <w:sz w:val="24"/>
          <w:lang w:val="pt-PT"/>
        </w:rPr>
        <w:t xml:space="preserve"> cu titlu gratuit</w:t>
      </w:r>
      <w:r w:rsidRPr="00130DD9">
        <w:rPr>
          <w:rFonts w:ascii="Arial Narrow" w:hAnsi="Arial Narrow"/>
          <w:sz w:val="24"/>
          <w:lang w:val="pt-PT"/>
        </w:rPr>
        <w:t xml:space="preserve"> </w:t>
      </w:r>
      <w:r w:rsidR="008046EA" w:rsidRPr="00130DD9">
        <w:rPr>
          <w:rFonts w:ascii="Arial Narrow" w:hAnsi="Arial Narrow"/>
          <w:sz w:val="24"/>
          <w:lang w:val="pt-PT"/>
        </w:rPr>
        <w:t xml:space="preserve">catre municipiul Oradea a tuturor terenurilor destinate </w:t>
      </w:r>
      <w:r w:rsidR="00227211" w:rsidRPr="00130DD9">
        <w:rPr>
          <w:rFonts w:ascii="Arial Narrow" w:hAnsi="Arial Narrow"/>
          <w:sz w:val="24"/>
          <w:lang w:val="pt-PT"/>
        </w:rPr>
        <w:t>i</w:t>
      </w:r>
      <w:r w:rsidR="001B1C35">
        <w:rPr>
          <w:rFonts w:ascii="Arial Narrow" w:hAnsi="Arial Narrow"/>
          <w:sz w:val="24"/>
          <w:lang w:val="pt-PT"/>
        </w:rPr>
        <w:t>nfrastructurii edilitare.</w:t>
      </w:r>
    </w:p>
    <w:p w:rsidR="006B00A3" w:rsidRPr="00130DD9" w:rsidRDefault="006B00A3" w:rsidP="00083E17">
      <w:pPr>
        <w:ind w:left="720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9015DA" w:rsidRPr="00130DD9" w:rsidRDefault="00BE2FD2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30DD9">
        <w:rPr>
          <w:rFonts w:ascii="Arial Narrow" w:hAnsi="Arial Narrow"/>
          <w:sz w:val="24"/>
          <w:lang w:val="pt-PT"/>
        </w:rPr>
        <w:t xml:space="preserve">Prezentul regulament se va aplica dezvoltatorilor imobiliari </w:t>
      </w:r>
      <w:r w:rsidR="009015DA" w:rsidRPr="00130DD9">
        <w:rPr>
          <w:rFonts w:ascii="Arial Narrow" w:hAnsi="Arial Narrow"/>
          <w:sz w:val="24"/>
          <w:lang w:val="pt-PT"/>
        </w:rPr>
        <w:t xml:space="preserve">care </w:t>
      </w:r>
      <w:r w:rsidR="00F842AF" w:rsidRPr="00130DD9">
        <w:rPr>
          <w:rFonts w:ascii="Arial Narrow" w:hAnsi="Arial Narrow"/>
          <w:sz w:val="24"/>
          <w:lang w:val="pt-PT"/>
        </w:rPr>
        <w:t xml:space="preserve">vor </w:t>
      </w:r>
      <w:r w:rsidR="00130DD9" w:rsidRPr="00130DD9">
        <w:rPr>
          <w:rFonts w:ascii="Arial Narrow" w:hAnsi="Arial Narrow"/>
          <w:sz w:val="24"/>
          <w:lang w:val="pt-PT"/>
        </w:rPr>
        <w:t>realiza</w:t>
      </w:r>
      <w:r w:rsidR="00F842AF" w:rsidRPr="00130DD9">
        <w:rPr>
          <w:rFonts w:ascii="Arial Narrow" w:hAnsi="Arial Narrow"/>
          <w:sz w:val="24"/>
          <w:lang w:val="pt-PT"/>
        </w:rPr>
        <w:t xml:space="preserve"> proiecte </w:t>
      </w:r>
      <w:r w:rsidR="00130DD9" w:rsidRPr="00130DD9">
        <w:rPr>
          <w:rFonts w:ascii="Arial Narrow" w:hAnsi="Arial Narrow"/>
          <w:sz w:val="24"/>
          <w:lang w:val="pt-PT"/>
        </w:rPr>
        <w:t>de ansambluri de apartamente</w:t>
      </w:r>
      <w:r w:rsidR="00F842AF" w:rsidRPr="00130DD9">
        <w:rPr>
          <w:rFonts w:ascii="Arial Narrow" w:hAnsi="Arial Narrow"/>
          <w:sz w:val="24"/>
          <w:lang w:val="pt-PT"/>
        </w:rPr>
        <w:t xml:space="preserve">, inclusiv celor care </w:t>
      </w:r>
      <w:r w:rsidR="009015DA" w:rsidRPr="00130DD9">
        <w:rPr>
          <w:rFonts w:ascii="Arial Narrow" w:hAnsi="Arial Narrow"/>
          <w:sz w:val="24"/>
          <w:lang w:val="pt-PT"/>
        </w:rPr>
        <w:t>au</w:t>
      </w:r>
      <w:r w:rsidR="00130DD9" w:rsidRPr="00130DD9">
        <w:rPr>
          <w:rFonts w:ascii="Arial Narrow" w:hAnsi="Arial Narrow"/>
          <w:sz w:val="24"/>
          <w:lang w:val="pt-PT"/>
        </w:rPr>
        <w:t>,</w:t>
      </w:r>
      <w:r w:rsidR="009015DA" w:rsidRPr="00130DD9">
        <w:rPr>
          <w:rFonts w:ascii="Arial Narrow" w:hAnsi="Arial Narrow"/>
          <w:sz w:val="24"/>
          <w:lang w:val="pt-PT"/>
        </w:rPr>
        <w:t xml:space="preserve"> </w:t>
      </w:r>
      <w:r w:rsidR="00130DD9" w:rsidRPr="00130DD9">
        <w:rPr>
          <w:rFonts w:ascii="Arial Narrow" w:hAnsi="Arial Narrow"/>
          <w:sz w:val="24"/>
          <w:lang w:val="pt-PT"/>
        </w:rPr>
        <w:t xml:space="preserve">în prezent, </w:t>
      </w:r>
      <w:r w:rsidR="009015DA" w:rsidRPr="00130DD9">
        <w:rPr>
          <w:rFonts w:ascii="Arial Narrow" w:hAnsi="Arial Narrow"/>
          <w:sz w:val="24"/>
          <w:lang w:val="pt-PT"/>
        </w:rPr>
        <w:t xml:space="preserve">proiectele in curs de elaborare, fiind realizata etapa de </w:t>
      </w:r>
      <w:r w:rsidR="00A708BF" w:rsidRPr="00130DD9">
        <w:rPr>
          <w:rFonts w:ascii="Arial Narrow" w:hAnsi="Arial Narrow"/>
          <w:sz w:val="24"/>
          <w:lang w:val="pt-PT"/>
        </w:rPr>
        <w:t>a</w:t>
      </w:r>
      <w:r w:rsidR="009015DA" w:rsidRPr="00130DD9">
        <w:rPr>
          <w:rFonts w:ascii="Arial Narrow" w:hAnsi="Arial Narrow" w:cs="Arial"/>
          <w:sz w:val="24"/>
          <w:szCs w:val="24"/>
          <w:lang w:val="it-IT"/>
        </w:rPr>
        <w:t xml:space="preserve">probare prin HCL a Planului Urbanistic Zonal, </w:t>
      </w:r>
      <w:r w:rsidR="00130DD9" w:rsidRPr="00130DD9">
        <w:rPr>
          <w:rFonts w:ascii="Arial Narrow" w:hAnsi="Arial Narrow" w:cs="Arial"/>
          <w:sz w:val="24"/>
          <w:szCs w:val="24"/>
          <w:lang w:val="it-IT"/>
        </w:rPr>
        <w:t>fără ca acesta să producă efecte.</w:t>
      </w:r>
      <w:r w:rsidR="00CA7E6E" w:rsidRPr="00130DD9">
        <w:rPr>
          <w:rFonts w:ascii="Arial Narrow" w:hAnsi="Arial Narrow" w:cs="Arial"/>
          <w:sz w:val="24"/>
          <w:szCs w:val="24"/>
          <w:lang w:val="it-IT"/>
        </w:rPr>
        <w:t xml:space="preserve"> (adică, se găsește în oricare din etapele anterioare emiterii autorizației de construire)</w:t>
      </w:r>
      <w:r w:rsidR="00083E17">
        <w:rPr>
          <w:rFonts w:ascii="Arial Narrow" w:hAnsi="Arial Narrow" w:cs="Arial"/>
          <w:sz w:val="24"/>
          <w:szCs w:val="24"/>
          <w:lang w:val="it-IT"/>
        </w:rPr>
        <w:t>.</w:t>
      </w:r>
    </w:p>
    <w:p w:rsidR="005F5ECA" w:rsidRPr="00A708BF" w:rsidRDefault="005F5ECA" w:rsidP="00083E17">
      <w:pPr>
        <w:pStyle w:val="Heading2"/>
        <w:spacing w:line="360" w:lineRule="auto"/>
        <w:jc w:val="both"/>
        <w:rPr>
          <w:rFonts w:ascii="Arial Narrow" w:hAnsi="Arial Narrow"/>
          <w:lang w:val="es-MX"/>
        </w:rPr>
      </w:pPr>
      <w:r w:rsidRPr="00A708BF">
        <w:rPr>
          <w:rFonts w:ascii="Arial Narrow" w:hAnsi="Arial Narrow"/>
          <w:lang w:val="es-MX"/>
        </w:rPr>
        <w:lastRenderedPageBreak/>
        <w:t>CAP.3. PREVEDERI SPECIFICE</w:t>
      </w:r>
    </w:p>
    <w:p w:rsidR="00D84B0C" w:rsidRPr="001B1C35" w:rsidRDefault="001B1C35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 w:rsidRPr="001B1C35">
        <w:rPr>
          <w:rFonts w:ascii="Arial Narrow" w:hAnsi="Arial Narrow"/>
          <w:b/>
          <w:sz w:val="24"/>
          <w:lang w:val="es-MX"/>
        </w:rPr>
        <w:t>(1)</w:t>
      </w:r>
      <w:r>
        <w:rPr>
          <w:rFonts w:ascii="Arial Narrow" w:hAnsi="Arial Narrow"/>
          <w:sz w:val="24"/>
          <w:lang w:val="es-MX"/>
        </w:rPr>
        <w:t xml:space="preserve"> </w:t>
      </w:r>
      <w:r w:rsidR="00F6267F" w:rsidRPr="00A708BF">
        <w:rPr>
          <w:rFonts w:ascii="Arial Narrow" w:hAnsi="Arial Narrow"/>
          <w:sz w:val="24"/>
          <w:lang w:val="es-MX"/>
        </w:rPr>
        <w:t>Municipiul Oradea</w:t>
      </w:r>
      <w:r w:rsidR="00F4628C" w:rsidRPr="00A708BF">
        <w:rPr>
          <w:rFonts w:ascii="Arial Narrow" w:hAnsi="Arial Narrow"/>
          <w:sz w:val="24"/>
          <w:lang w:val="es-MX"/>
        </w:rPr>
        <w:t xml:space="preserve"> </w:t>
      </w:r>
      <w:r w:rsidR="008046EA" w:rsidRPr="00A708BF">
        <w:rPr>
          <w:rFonts w:ascii="Arial Narrow" w:hAnsi="Arial Narrow"/>
          <w:sz w:val="24"/>
          <w:lang w:val="es-MX"/>
        </w:rPr>
        <w:t>va</w:t>
      </w:r>
      <w:r w:rsidR="00F4628C" w:rsidRPr="00A708BF">
        <w:rPr>
          <w:rFonts w:ascii="Arial Narrow" w:hAnsi="Arial Narrow"/>
          <w:sz w:val="24"/>
          <w:lang w:val="es-MX"/>
        </w:rPr>
        <w:t xml:space="preserve"> realiza urmatoarel</w:t>
      </w:r>
      <w:r w:rsidR="008046EA" w:rsidRPr="00A708BF">
        <w:rPr>
          <w:rFonts w:ascii="Arial Narrow" w:hAnsi="Arial Narrow"/>
          <w:sz w:val="24"/>
          <w:lang w:val="es-MX"/>
        </w:rPr>
        <w:t>e</w:t>
      </w:r>
      <w:r w:rsidR="00F4628C" w:rsidRPr="00A708BF">
        <w:rPr>
          <w:rFonts w:ascii="Arial Narrow" w:hAnsi="Arial Narrow"/>
          <w:sz w:val="24"/>
          <w:lang w:val="es-MX"/>
        </w:rPr>
        <w:t xml:space="preserve"> lucrari de echipare a infrastructurii edilitare</w:t>
      </w:r>
      <w:r w:rsidR="00130DD9">
        <w:rPr>
          <w:rFonts w:ascii="Arial Narrow" w:hAnsi="Arial Narrow"/>
          <w:sz w:val="24"/>
          <w:lang w:val="es-MX"/>
        </w:rPr>
        <w:t xml:space="preserve"> adiacente imobilelor,</w:t>
      </w:r>
      <w:r w:rsidR="00CD09B5">
        <w:rPr>
          <w:rFonts w:ascii="Arial Narrow" w:hAnsi="Arial Narrow"/>
          <w:sz w:val="24"/>
          <w:lang w:val="es-MX"/>
        </w:rPr>
        <w:t xml:space="preserve"> partial/ integral</w:t>
      </w:r>
      <w:r w:rsidR="008046EA" w:rsidRPr="00A708BF">
        <w:rPr>
          <w:rFonts w:ascii="Arial Narrow" w:hAnsi="Arial Narrow"/>
          <w:sz w:val="24"/>
          <w:lang w:val="es-MX"/>
        </w:rPr>
        <w:t xml:space="preserve">, </w:t>
      </w:r>
      <w:r w:rsidR="008046EA" w:rsidRPr="001B1C35">
        <w:rPr>
          <w:rFonts w:ascii="Arial Narrow" w:hAnsi="Arial Narrow"/>
          <w:sz w:val="24"/>
          <w:lang w:val="es-MX"/>
        </w:rPr>
        <w:t>dupa</w:t>
      </w:r>
      <w:r w:rsidR="00CD09B5" w:rsidRPr="001B1C35">
        <w:rPr>
          <w:rFonts w:ascii="Arial Narrow" w:hAnsi="Arial Narrow"/>
          <w:sz w:val="24"/>
          <w:lang w:val="es-MX"/>
        </w:rPr>
        <w:t xml:space="preserve"> caz,</w:t>
      </w:r>
      <w:r w:rsidR="008046EA" w:rsidRPr="001B1C35">
        <w:rPr>
          <w:rFonts w:ascii="Arial Narrow" w:hAnsi="Arial Narrow"/>
          <w:sz w:val="24"/>
          <w:lang w:val="es-MX"/>
        </w:rPr>
        <w:t xml:space="preserve"> in functie de complexitatea solutiilor tehnice adoptate</w:t>
      </w:r>
      <w:r w:rsidR="0029381F" w:rsidRPr="00A708BF">
        <w:rPr>
          <w:rFonts w:ascii="Arial Narrow" w:hAnsi="Arial Narrow"/>
          <w:sz w:val="24"/>
          <w:lang w:val="es-MX"/>
        </w:rPr>
        <w:t xml:space="preserve">, in cel mult 3 ani de la data semnarii </w:t>
      </w:r>
      <w:r w:rsidR="00152B80" w:rsidRPr="00A708BF">
        <w:rPr>
          <w:rFonts w:ascii="Arial Narrow" w:hAnsi="Arial Narrow"/>
          <w:sz w:val="24"/>
          <w:lang w:val="es-MX"/>
        </w:rPr>
        <w:t>acord</w:t>
      </w:r>
      <w:r w:rsidR="0029381F" w:rsidRPr="00A708BF">
        <w:rPr>
          <w:rFonts w:ascii="Arial Narrow" w:hAnsi="Arial Narrow"/>
          <w:sz w:val="24"/>
          <w:lang w:val="es-MX"/>
        </w:rPr>
        <w:t>ului prevazut la art.</w:t>
      </w:r>
      <w:r w:rsidR="00AC64ED">
        <w:rPr>
          <w:rFonts w:ascii="Arial Narrow" w:hAnsi="Arial Narrow"/>
          <w:sz w:val="24"/>
          <w:lang w:val="es-MX"/>
        </w:rPr>
        <w:t>1</w:t>
      </w:r>
      <w:r>
        <w:rPr>
          <w:rFonts w:ascii="Arial Narrow" w:hAnsi="Arial Narrow"/>
          <w:sz w:val="24"/>
          <w:lang w:val="es-MX"/>
        </w:rPr>
        <w:t>0</w:t>
      </w:r>
      <w:r w:rsidR="00F4628C" w:rsidRPr="00A708BF">
        <w:rPr>
          <w:rFonts w:ascii="Arial Narrow" w:hAnsi="Arial Narrow"/>
          <w:sz w:val="24"/>
          <w:lang w:val="es-MX"/>
        </w:rPr>
        <w:t>:</w:t>
      </w:r>
    </w:p>
    <w:p w:rsidR="00F4628C" w:rsidRPr="00A708BF" w:rsidRDefault="00F4628C" w:rsidP="00083E17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4"/>
          <w:lang w:val="pt-PT"/>
        </w:rPr>
      </w:pPr>
      <w:r w:rsidRPr="00A708BF">
        <w:rPr>
          <w:rFonts w:ascii="Arial Narrow" w:hAnsi="Arial Narrow"/>
          <w:sz w:val="24"/>
          <w:lang w:val="pt-PT"/>
        </w:rPr>
        <w:t>retele de apa</w:t>
      </w:r>
    </w:p>
    <w:p w:rsidR="00F4628C" w:rsidRPr="00A708BF" w:rsidRDefault="00F4628C" w:rsidP="00083E17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4"/>
          <w:lang w:val="pt-PT"/>
        </w:rPr>
      </w:pPr>
      <w:r w:rsidRPr="00A708BF">
        <w:rPr>
          <w:rFonts w:ascii="Arial Narrow" w:hAnsi="Arial Narrow"/>
          <w:sz w:val="24"/>
          <w:lang w:val="pt-PT"/>
        </w:rPr>
        <w:t>retele de canal menajer si canal pluvial</w:t>
      </w:r>
    </w:p>
    <w:p w:rsidR="00F4628C" w:rsidRPr="00A708BF" w:rsidRDefault="00F4628C" w:rsidP="00083E17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4"/>
          <w:lang w:val="pt-PT"/>
        </w:rPr>
      </w:pPr>
      <w:r w:rsidRPr="00A708BF">
        <w:rPr>
          <w:rFonts w:ascii="Arial Narrow" w:hAnsi="Arial Narrow"/>
          <w:sz w:val="24"/>
          <w:lang w:val="pt-PT"/>
        </w:rPr>
        <w:t xml:space="preserve">retele </w:t>
      </w:r>
      <w:r w:rsidR="00726139" w:rsidRPr="00A708BF">
        <w:rPr>
          <w:rFonts w:ascii="Arial Narrow" w:hAnsi="Arial Narrow"/>
          <w:sz w:val="24"/>
          <w:lang w:val="pt-PT"/>
        </w:rPr>
        <w:t>de termoficare</w:t>
      </w:r>
    </w:p>
    <w:p w:rsidR="00726139" w:rsidRDefault="00726139" w:rsidP="00083E17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4"/>
          <w:lang w:val="pt-PT"/>
        </w:rPr>
      </w:pPr>
      <w:r w:rsidRPr="00A708BF">
        <w:rPr>
          <w:rFonts w:ascii="Arial Narrow" w:hAnsi="Arial Narrow"/>
          <w:sz w:val="24"/>
          <w:lang w:val="pt-PT"/>
        </w:rPr>
        <w:t>retele de iluminat stradal</w:t>
      </w:r>
    </w:p>
    <w:p w:rsidR="00726139" w:rsidRPr="00CD09B5" w:rsidRDefault="00726139" w:rsidP="00083E17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4"/>
          <w:lang w:val="pt-PT"/>
        </w:rPr>
      </w:pPr>
      <w:r w:rsidRPr="00CD09B5">
        <w:rPr>
          <w:rFonts w:ascii="Arial Narrow" w:hAnsi="Arial Narrow"/>
          <w:sz w:val="24"/>
          <w:lang w:val="pt-PT"/>
        </w:rPr>
        <w:t xml:space="preserve">drumurile interioare de incinta </w:t>
      </w:r>
      <w:r w:rsidRPr="00CD09B5">
        <w:rPr>
          <w:rFonts w:ascii="Arial Narrow" w:hAnsi="Arial Narrow"/>
          <w:sz w:val="24"/>
          <w:lang w:val="es-MX"/>
        </w:rPr>
        <w:t>(incluzand partea carosabila, trotuare, plantatii de aliniament, locuri de parcare etc.)</w:t>
      </w:r>
      <w:r w:rsidR="00ED7F88" w:rsidRPr="00CD09B5">
        <w:rPr>
          <w:rFonts w:ascii="Arial Narrow" w:hAnsi="Arial Narrow"/>
          <w:sz w:val="24"/>
          <w:lang w:val="es-MX"/>
        </w:rPr>
        <w:t xml:space="preserve"> care se leaga cu reteaua stradala</w:t>
      </w:r>
    </w:p>
    <w:p w:rsidR="00A969F4" w:rsidRPr="00CD09B5" w:rsidRDefault="00A969F4" w:rsidP="00083E17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4"/>
          <w:lang w:val="pt-PT"/>
        </w:rPr>
      </w:pPr>
      <w:r w:rsidRPr="00CD09B5">
        <w:rPr>
          <w:rFonts w:ascii="Arial Narrow" w:hAnsi="Arial Narrow"/>
          <w:sz w:val="24"/>
          <w:lang w:val="es-MX"/>
        </w:rPr>
        <w:t>platforme pentru depozitare a gunoiului, spatii verzi, locuri de joaca</w:t>
      </w:r>
    </w:p>
    <w:p w:rsidR="00D84B0C" w:rsidRPr="001B1C35" w:rsidRDefault="001B1C35" w:rsidP="00083E17">
      <w:pPr>
        <w:ind w:firstLine="720"/>
        <w:jc w:val="both"/>
        <w:rPr>
          <w:rFonts w:ascii="Arial Narrow" w:hAnsi="Arial Narrow"/>
          <w:sz w:val="24"/>
          <w:lang w:val="fr-FR"/>
        </w:rPr>
      </w:pPr>
      <w:r w:rsidRPr="00915DF7">
        <w:rPr>
          <w:rFonts w:ascii="Arial Narrow" w:hAnsi="Arial Narrow"/>
          <w:b/>
          <w:sz w:val="24"/>
          <w:lang w:val="fr-FR"/>
        </w:rPr>
        <w:t xml:space="preserve">(2) </w:t>
      </w:r>
      <w:r w:rsidRPr="00915DF7">
        <w:rPr>
          <w:rFonts w:ascii="Arial Narrow" w:hAnsi="Arial Narrow"/>
          <w:sz w:val="24"/>
          <w:lang w:val="fr-FR"/>
        </w:rPr>
        <w:t xml:space="preserve">Municipiul Oradea va </w:t>
      </w:r>
      <w:r w:rsidR="00FD18B7" w:rsidRPr="00915DF7">
        <w:rPr>
          <w:rFonts w:ascii="Arial Narrow" w:hAnsi="Arial Narrow"/>
          <w:sz w:val="24"/>
          <w:lang w:val="fr-FR"/>
        </w:rPr>
        <w:t xml:space="preserve">asigura </w:t>
      </w:r>
      <w:r w:rsidRPr="00915DF7">
        <w:rPr>
          <w:rFonts w:ascii="Arial Narrow" w:hAnsi="Arial Narrow"/>
          <w:sz w:val="24"/>
          <w:lang w:val="fr-FR"/>
        </w:rPr>
        <w:t xml:space="preserve">realizarea infrastructurii edilitare în limita a </w:t>
      </w:r>
      <w:r w:rsidR="00915DF7" w:rsidRPr="00915DF7">
        <w:rPr>
          <w:rFonts w:ascii="Arial Narrow" w:hAnsi="Arial Narrow"/>
          <w:sz w:val="24"/>
          <w:lang w:val="fr-FR"/>
        </w:rPr>
        <w:t>2</w:t>
      </w:r>
      <w:r w:rsidRPr="00915DF7">
        <w:rPr>
          <w:rFonts w:ascii="Arial Narrow" w:hAnsi="Arial Narrow"/>
          <w:sz w:val="24"/>
          <w:lang w:val="fr-FR"/>
        </w:rPr>
        <w:t>.500 euro/apartament</w:t>
      </w:r>
      <w:r w:rsidR="00FD18B7" w:rsidRPr="00915DF7">
        <w:rPr>
          <w:rFonts w:ascii="Arial Narrow" w:hAnsi="Arial Narrow"/>
          <w:sz w:val="24"/>
          <w:lang w:val="fr-FR"/>
        </w:rPr>
        <w:t>. In cazul în care valoarea lucărilor de infrastructură edilitară depășește suma limită menționată anterior, dezvoltatorul imobiliar va suporta diferența de valoarea</w:t>
      </w:r>
      <w:r w:rsidR="00915DF7">
        <w:rPr>
          <w:rFonts w:ascii="Arial Narrow" w:hAnsi="Arial Narrow"/>
          <w:sz w:val="24"/>
          <w:lang w:val="fr-FR"/>
        </w:rPr>
        <w:t>/lucrările neacoperite de Municipiul Oradea</w:t>
      </w:r>
      <w:r w:rsidR="00FD18B7" w:rsidRPr="00915DF7">
        <w:rPr>
          <w:rFonts w:ascii="Arial Narrow" w:hAnsi="Arial Narrow"/>
          <w:sz w:val="24"/>
          <w:lang w:val="fr-FR"/>
        </w:rPr>
        <w:t>.</w:t>
      </w:r>
    </w:p>
    <w:p w:rsidR="001B1C35" w:rsidRPr="00A708BF" w:rsidRDefault="001B1C35" w:rsidP="00083E17">
      <w:pPr>
        <w:jc w:val="both"/>
        <w:rPr>
          <w:rFonts w:ascii="Arial Narrow" w:hAnsi="Arial Narrow"/>
          <w:sz w:val="24"/>
          <w:lang w:val="fr-FR"/>
        </w:rPr>
      </w:pPr>
    </w:p>
    <w:p w:rsidR="0029381F" w:rsidRPr="001B1C35" w:rsidRDefault="00B41FF5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pt-PT"/>
        </w:rPr>
      </w:pPr>
      <w:r>
        <w:rPr>
          <w:rFonts w:ascii="Arial Narrow" w:hAnsi="Arial Narrow"/>
          <w:b/>
          <w:sz w:val="24"/>
          <w:lang w:val="fr-FR"/>
        </w:rPr>
        <w:t>(1)</w:t>
      </w:r>
      <w:r w:rsidR="00227211" w:rsidRPr="00A708BF">
        <w:rPr>
          <w:rFonts w:ascii="Arial Narrow" w:hAnsi="Arial Narrow"/>
          <w:b/>
          <w:sz w:val="24"/>
          <w:lang w:val="fr-FR"/>
        </w:rPr>
        <w:t xml:space="preserve"> </w:t>
      </w:r>
      <w:r w:rsidR="0029381F" w:rsidRPr="00A708BF">
        <w:rPr>
          <w:rFonts w:ascii="Arial Narrow" w:hAnsi="Arial Narrow"/>
          <w:sz w:val="24"/>
          <w:lang w:val="pt-PT"/>
        </w:rPr>
        <w:t>Dezvoltato</w:t>
      </w:r>
      <w:r w:rsidR="00CD09B5">
        <w:rPr>
          <w:rFonts w:ascii="Arial Narrow" w:hAnsi="Arial Narrow"/>
          <w:sz w:val="24"/>
          <w:lang w:val="pt-PT"/>
        </w:rPr>
        <w:t>rii imobiliari</w:t>
      </w:r>
      <w:r w:rsidR="0029381F" w:rsidRPr="00A708BF">
        <w:rPr>
          <w:rFonts w:ascii="Arial Narrow" w:hAnsi="Arial Narrow"/>
          <w:sz w:val="24"/>
          <w:lang w:val="pt-PT"/>
        </w:rPr>
        <w:t xml:space="preserve">, prin documentatia de urbanism aprobata, </w:t>
      </w:r>
      <w:r w:rsidR="00495CB9">
        <w:rPr>
          <w:rFonts w:ascii="Arial Narrow" w:hAnsi="Arial Narrow"/>
          <w:sz w:val="24"/>
          <w:lang w:val="pt-PT"/>
        </w:rPr>
        <w:t xml:space="preserve">vor ceda </w:t>
      </w:r>
      <w:r w:rsidR="0029381F" w:rsidRPr="00A708BF">
        <w:rPr>
          <w:rFonts w:ascii="Arial Narrow" w:hAnsi="Arial Narrow"/>
          <w:sz w:val="24"/>
          <w:lang w:val="pt-PT"/>
        </w:rPr>
        <w:t xml:space="preserve">municipiului Oradea terenurile destinate </w:t>
      </w:r>
      <w:r w:rsidR="00CD09B5">
        <w:rPr>
          <w:rFonts w:ascii="Arial Narrow" w:hAnsi="Arial Narrow"/>
          <w:sz w:val="24"/>
          <w:lang w:val="pt-PT"/>
        </w:rPr>
        <w:t>realizării infrastructurii edilitare aferente ansamblurilor de locuințe edificate (drumuri</w:t>
      </w:r>
      <w:r w:rsidR="0029381F" w:rsidRPr="00A708BF">
        <w:rPr>
          <w:rFonts w:ascii="Arial Narrow" w:hAnsi="Arial Narrow"/>
          <w:sz w:val="24"/>
          <w:lang w:val="pt-PT"/>
        </w:rPr>
        <w:t xml:space="preserve"> de circulatie interioara</w:t>
      </w:r>
      <w:r w:rsidR="00CD09B5">
        <w:rPr>
          <w:rFonts w:ascii="Arial Narrow" w:hAnsi="Arial Narrow"/>
          <w:sz w:val="24"/>
          <w:lang w:val="pt-PT"/>
        </w:rPr>
        <w:t>, parcari</w:t>
      </w:r>
      <w:r w:rsidR="0029381F" w:rsidRPr="00A708BF">
        <w:rPr>
          <w:rFonts w:ascii="Arial Narrow" w:hAnsi="Arial Narrow"/>
          <w:sz w:val="24"/>
          <w:lang w:val="pt-PT"/>
        </w:rPr>
        <w:t xml:space="preserve"> </w:t>
      </w:r>
      <w:r w:rsidR="00CD09B5">
        <w:rPr>
          <w:rFonts w:ascii="Arial Narrow" w:hAnsi="Arial Narrow"/>
          <w:sz w:val="24"/>
          <w:lang w:val="pt-PT"/>
        </w:rPr>
        <w:t>din afara amprentei construcțiilor, zone verzi, locuri</w:t>
      </w:r>
      <w:r w:rsidR="0029381F" w:rsidRPr="00A708BF">
        <w:rPr>
          <w:rFonts w:ascii="Arial Narrow" w:hAnsi="Arial Narrow"/>
          <w:sz w:val="24"/>
          <w:lang w:val="pt-PT"/>
        </w:rPr>
        <w:t xml:space="preserve"> de joaca, </w:t>
      </w:r>
      <w:r w:rsidR="00CD09B5">
        <w:rPr>
          <w:rFonts w:ascii="Arial Narrow" w:hAnsi="Arial Narrow"/>
          <w:sz w:val="24"/>
          <w:lang w:val="pt-PT"/>
        </w:rPr>
        <w:t>d</w:t>
      </w:r>
      <w:r w:rsidR="0029381F" w:rsidRPr="00A708BF">
        <w:rPr>
          <w:rFonts w:ascii="Arial Narrow" w:hAnsi="Arial Narrow"/>
          <w:sz w:val="24"/>
          <w:lang w:val="pt-PT"/>
        </w:rPr>
        <w:t>upa caz</w:t>
      </w:r>
      <w:r w:rsidR="00CD09B5">
        <w:rPr>
          <w:rFonts w:ascii="Arial Narrow" w:hAnsi="Arial Narrow"/>
          <w:sz w:val="24"/>
          <w:lang w:val="pt-PT"/>
        </w:rPr>
        <w:t>)</w:t>
      </w:r>
      <w:r w:rsidR="0029381F" w:rsidRPr="00A708BF">
        <w:rPr>
          <w:rFonts w:ascii="Arial Narrow" w:hAnsi="Arial Narrow"/>
          <w:sz w:val="24"/>
          <w:lang w:val="pt-PT"/>
        </w:rPr>
        <w:t xml:space="preserve">. </w:t>
      </w:r>
    </w:p>
    <w:p w:rsidR="008046EA" w:rsidRPr="00A708BF" w:rsidRDefault="00B41FF5" w:rsidP="00083E17">
      <w:pPr>
        <w:ind w:firstLine="720"/>
        <w:jc w:val="both"/>
        <w:rPr>
          <w:rFonts w:ascii="Arial Narrow" w:hAnsi="Arial Narrow"/>
          <w:sz w:val="24"/>
          <w:lang w:val="fr-FR"/>
        </w:rPr>
      </w:pPr>
      <w:r w:rsidRPr="00B41FF5">
        <w:rPr>
          <w:rFonts w:ascii="Arial Narrow" w:hAnsi="Arial Narrow"/>
          <w:b/>
          <w:sz w:val="24"/>
          <w:lang w:val="fr-FR"/>
        </w:rPr>
        <w:t>(2)</w:t>
      </w:r>
      <w:r>
        <w:rPr>
          <w:rFonts w:ascii="Arial Narrow" w:hAnsi="Arial Narrow"/>
          <w:sz w:val="24"/>
          <w:lang w:val="fr-FR"/>
        </w:rPr>
        <w:t xml:space="preserve"> T</w:t>
      </w:r>
      <w:r w:rsidR="00227211" w:rsidRPr="00A708BF">
        <w:rPr>
          <w:rFonts w:ascii="Arial Narrow" w:hAnsi="Arial Narrow"/>
          <w:sz w:val="24"/>
          <w:lang w:val="fr-FR"/>
        </w:rPr>
        <w:t xml:space="preserve">erenurile care urmeaza sa fie </w:t>
      </w:r>
      <w:r w:rsidR="00A72BDA" w:rsidRPr="00A708BF">
        <w:rPr>
          <w:rFonts w:ascii="Arial Narrow" w:hAnsi="Arial Narrow"/>
          <w:sz w:val="24"/>
          <w:lang w:val="fr-FR"/>
        </w:rPr>
        <w:t>cedate</w:t>
      </w:r>
      <w:r w:rsidR="00227211" w:rsidRPr="00A708BF">
        <w:rPr>
          <w:rFonts w:ascii="Arial Narrow" w:hAnsi="Arial Narrow"/>
          <w:sz w:val="24"/>
          <w:lang w:val="fr-FR"/>
        </w:rPr>
        <w:t>, vor fi libere de sarcini, libere</w:t>
      </w:r>
      <w:r>
        <w:rPr>
          <w:rFonts w:ascii="Arial Narrow" w:hAnsi="Arial Narrow"/>
          <w:sz w:val="24"/>
          <w:lang w:val="fr-FR"/>
        </w:rPr>
        <w:t xml:space="preserve"> de eventuale constructii vechi </w:t>
      </w:r>
      <w:r w:rsidR="00227211" w:rsidRPr="00A708BF">
        <w:rPr>
          <w:rFonts w:ascii="Arial Narrow" w:hAnsi="Arial Narrow"/>
          <w:sz w:val="24"/>
          <w:lang w:val="fr-FR"/>
        </w:rPr>
        <w:t xml:space="preserve"> existente pe amplasament</w:t>
      </w:r>
      <w:r w:rsidR="00AC7C0E" w:rsidRPr="00A708BF">
        <w:rPr>
          <w:rFonts w:ascii="Arial Narrow" w:hAnsi="Arial Narrow"/>
          <w:sz w:val="24"/>
          <w:lang w:val="fr-FR"/>
        </w:rPr>
        <w:t>, urmand sa fie incheiat in acest sens un act autentic intre dezvoltatorul imobiliar si municipiul Oradea</w:t>
      </w:r>
      <w:r w:rsidR="00EB1653" w:rsidRPr="00A708BF">
        <w:rPr>
          <w:rFonts w:ascii="Arial Narrow" w:hAnsi="Arial Narrow"/>
          <w:sz w:val="24"/>
          <w:lang w:val="fr-FR"/>
        </w:rPr>
        <w:t>.</w:t>
      </w:r>
    </w:p>
    <w:p w:rsidR="00EB1653" w:rsidRPr="00A708BF" w:rsidRDefault="00EB1653" w:rsidP="00083E17">
      <w:pPr>
        <w:jc w:val="both"/>
        <w:rPr>
          <w:rFonts w:ascii="Arial Narrow" w:hAnsi="Arial Narrow"/>
          <w:b/>
          <w:sz w:val="24"/>
          <w:lang w:val="fr-FR"/>
        </w:rPr>
      </w:pPr>
    </w:p>
    <w:p w:rsidR="0029381F" w:rsidRPr="001B1C35" w:rsidRDefault="00B41FF5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Conditiile, atributiile</w:t>
      </w:r>
      <w:r w:rsidR="003174E5" w:rsidRPr="00A708BF">
        <w:rPr>
          <w:rFonts w:ascii="Arial Narrow" w:hAnsi="Arial Narrow"/>
          <w:sz w:val="24"/>
          <w:lang w:val="fr-FR"/>
        </w:rPr>
        <w:t xml:space="preserve">, obligatiile si termenele de realizare ale fiecarui partener vor fi consemnate intr-un </w:t>
      </w:r>
      <w:r w:rsidR="00057AD1" w:rsidRPr="00A708BF">
        <w:rPr>
          <w:rFonts w:ascii="Arial Narrow" w:hAnsi="Arial Narrow"/>
          <w:sz w:val="24"/>
          <w:lang w:val="fr-FR"/>
        </w:rPr>
        <w:t>acord</w:t>
      </w:r>
      <w:r w:rsidR="00A708BF" w:rsidRPr="00A708BF">
        <w:rPr>
          <w:rFonts w:ascii="Arial Narrow" w:hAnsi="Arial Narrow"/>
          <w:sz w:val="24"/>
          <w:lang w:val="fr-FR"/>
        </w:rPr>
        <w:t xml:space="preserve"> de</w:t>
      </w:r>
      <w:r w:rsidR="003174E5" w:rsidRPr="00A708BF">
        <w:rPr>
          <w:rFonts w:ascii="Arial Narrow" w:hAnsi="Arial Narrow"/>
          <w:sz w:val="24"/>
          <w:lang w:val="fr-FR"/>
        </w:rPr>
        <w:t xml:space="preserve"> </w:t>
      </w:r>
      <w:r w:rsidR="00ED7F88" w:rsidRPr="00A708BF">
        <w:rPr>
          <w:rFonts w:ascii="Arial Narrow" w:hAnsi="Arial Narrow"/>
          <w:sz w:val="24"/>
          <w:lang w:val="fr-FR"/>
        </w:rPr>
        <w:t xml:space="preserve">parteneriat </w:t>
      </w:r>
      <w:r w:rsidR="003174E5" w:rsidRPr="00A708BF">
        <w:rPr>
          <w:rFonts w:ascii="Arial Narrow" w:hAnsi="Arial Narrow"/>
          <w:sz w:val="24"/>
          <w:lang w:val="fr-FR"/>
        </w:rPr>
        <w:t>incheiat in forma autentica.</w:t>
      </w:r>
      <w:r w:rsidR="00583B26" w:rsidRPr="00A708BF">
        <w:rPr>
          <w:rFonts w:ascii="Arial Narrow" w:hAnsi="Arial Narrow"/>
          <w:sz w:val="24"/>
          <w:lang w:val="fr-FR"/>
        </w:rPr>
        <w:t xml:space="preserve"> </w:t>
      </w:r>
      <w:r w:rsidR="0029381F" w:rsidRPr="00A708BF">
        <w:rPr>
          <w:rFonts w:ascii="Arial Narrow" w:hAnsi="Arial Narrow"/>
          <w:sz w:val="24"/>
          <w:lang w:val="fr-FR"/>
        </w:rPr>
        <w:t>Acesta va contine prevederi obligatorii</w:t>
      </w:r>
      <w:r w:rsidR="002462DF" w:rsidRPr="00A708BF">
        <w:rPr>
          <w:rFonts w:ascii="Arial Narrow" w:hAnsi="Arial Narrow"/>
          <w:sz w:val="24"/>
          <w:lang w:val="fr-FR"/>
        </w:rPr>
        <w:t xml:space="preserve"> fiecarui partener</w:t>
      </w:r>
      <w:r w:rsidR="0029381F" w:rsidRPr="00A708BF">
        <w:rPr>
          <w:rFonts w:ascii="Arial Narrow" w:hAnsi="Arial Narrow"/>
          <w:sz w:val="24"/>
          <w:lang w:val="fr-FR"/>
        </w:rPr>
        <w:t xml:space="preserve"> referitoare la:</w:t>
      </w:r>
    </w:p>
    <w:p w:rsidR="0015610E" w:rsidRDefault="0015610E" w:rsidP="00083E1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4"/>
          <w:lang w:val="fr-FR"/>
        </w:rPr>
      </w:pPr>
      <w:r w:rsidRPr="00A708BF">
        <w:rPr>
          <w:rFonts w:ascii="Arial Narrow" w:hAnsi="Arial Narrow"/>
          <w:sz w:val="24"/>
          <w:lang w:val="fr-FR"/>
        </w:rPr>
        <w:t>durata acordului</w:t>
      </w:r>
      <w:r w:rsidR="001B1C35">
        <w:rPr>
          <w:rFonts w:ascii="Arial Narrow" w:hAnsi="Arial Narrow"/>
          <w:sz w:val="24"/>
          <w:lang w:val="fr-FR"/>
        </w:rPr>
        <w:t>;</w:t>
      </w:r>
    </w:p>
    <w:p w:rsidR="001B1C35" w:rsidRPr="00A708BF" w:rsidRDefault="001B1C35" w:rsidP="00083E1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termenul pentru realizarea cedării cu titlu gratuit </w:t>
      </w:r>
      <w:r w:rsidRPr="00130DD9">
        <w:rPr>
          <w:rFonts w:ascii="Arial Narrow" w:hAnsi="Arial Narrow"/>
          <w:sz w:val="24"/>
          <w:lang w:val="pt-PT"/>
        </w:rPr>
        <w:t>catre municipiul Oradea a tuturor terenurilor destinate i</w:t>
      </w:r>
      <w:r>
        <w:rPr>
          <w:rFonts w:ascii="Arial Narrow" w:hAnsi="Arial Narrow"/>
          <w:sz w:val="24"/>
          <w:lang w:val="pt-PT"/>
        </w:rPr>
        <w:t>nfrastructurii edilitare;</w:t>
      </w:r>
    </w:p>
    <w:p w:rsidR="002462DF" w:rsidRPr="00A708BF" w:rsidRDefault="0021700C" w:rsidP="00083E1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4"/>
          <w:lang w:val="fr-FR"/>
        </w:rPr>
      </w:pPr>
      <w:r w:rsidRPr="00A708BF">
        <w:rPr>
          <w:rFonts w:ascii="Arial Narrow" w:hAnsi="Arial Narrow"/>
          <w:sz w:val="24"/>
          <w:lang w:val="fr-FR"/>
        </w:rPr>
        <w:t>detalierea</w:t>
      </w:r>
      <w:r w:rsidR="009B0ECA" w:rsidRPr="00A708BF">
        <w:rPr>
          <w:rFonts w:ascii="Arial Narrow" w:hAnsi="Arial Narrow"/>
          <w:sz w:val="24"/>
          <w:lang w:val="fr-FR"/>
        </w:rPr>
        <w:t xml:space="preserve"> si etapizarea</w:t>
      </w:r>
      <w:r w:rsidRPr="00A708BF">
        <w:rPr>
          <w:rFonts w:ascii="Arial Narrow" w:hAnsi="Arial Narrow"/>
          <w:sz w:val="24"/>
          <w:lang w:val="fr-FR"/>
        </w:rPr>
        <w:t xml:space="preserve"> obiectivelor de investitii asumate de</w:t>
      </w:r>
      <w:r w:rsidR="00583B26" w:rsidRPr="00A708BF">
        <w:rPr>
          <w:rFonts w:ascii="Arial Narrow" w:hAnsi="Arial Narrow"/>
          <w:sz w:val="24"/>
          <w:lang w:val="fr-FR"/>
        </w:rPr>
        <w:t xml:space="preserve"> catre</w:t>
      </w:r>
      <w:r w:rsidRPr="00A708BF">
        <w:rPr>
          <w:rFonts w:ascii="Arial Narrow" w:hAnsi="Arial Narrow"/>
          <w:sz w:val="24"/>
          <w:lang w:val="fr-FR"/>
        </w:rPr>
        <w:t xml:space="preserve"> fiecare partener</w:t>
      </w:r>
      <w:r w:rsidR="009B0ECA" w:rsidRPr="00A708BF">
        <w:rPr>
          <w:rFonts w:ascii="Arial Narrow" w:hAnsi="Arial Narrow"/>
          <w:sz w:val="24"/>
          <w:lang w:val="fr-FR"/>
        </w:rPr>
        <w:t xml:space="preserve">. Obiectivele de investitii asumate de catre fiecare partener vor putea fi etapizate, iar dezvoltarile consecutive vor fi efectuate astfel incat investitiile initiate de catre un </w:t>
      </w:r>
      <w:r w:rsidR="00F702F4" w:rsidRPr="00A708BF">
        <w:rPr>
          <w:rFonts w:ascii="Arial Narrow" w:hAnsi="Arial Narrow"/>
          <w:sz w:val="24"/>
          <w:lang w:val="fr-FR"/>
        </w:rPr>
        <w:t>p</w:t>
      </w:r>
      <w:r w:rsidR="009B0ECA" w:rsidRPr="00A708BF">
        <w:rPr>
          <w:rFonts w:ascii="Arial Narrow" w:hAnsi="Arial Narrow"/>
          <w:sz w:val="24"/>
          <w:lang w:val="fr-FR"/>
        </w:rPr>
        <w:t>artener sa nu fie af</w:t>
      </w:r>
      <w:r w:rsidR="00F702F4" w:rsidRPr="00A708BF">
        <w:rPr>
          <w:rFonts w:ascii="Arial Narrow" w:hAnsi="Arial Narrow"/>
          <w:sz w:val="24"/>
          <w:lang w:val="fr-FR"/>
        </w:rPr>
        <w:t>e</w:t>
      </w:r>
      <w:r w:rsidR="009B0ECA" w:rsidRPr="00A708BF">
        <w:rPr>
          <w:rFonts w:ascii="Arial Narrow" w:hAnsi="Arial Narrow"/>
          <w:sz w:val="24"/>
          <w:lang w:val="fr-FR"/>
        </w:rPr>
        <w:t>ctate</w:t>
      </w:r>
      <w:r w:rsidR="00F702F4" w:rsidRPr="00A708BF">
        <w:rPr>
          <w:rFonts w:ascii="Arial Narrow" w:hAnsi="Arial Narrow"/>
          <w:sz w:val="24"/>
          <w:lang w:val="fr-FR"/>
        </w:rPr>
        <w:t xml:space="preserve"> intr-o etapa ulterioara de catre celalalt partener</w:t>
      </w:r>
      <w:r w:rsidR="001B1C35">
        <w:rPr>
          <w:rFonts w:ascii="Arial Narrow" w:hAnsi="Arial Narrow"/>
          <w:sz w:val="24"/>
          <w:lang w:val="fr-FR"/>
        </w:rPr>
        <w:t>;</w:t>
      </w:r>
    </w:p>
    <w:p w:rsidR="002462DF" w:rsidRPr="00A708BF" w:rsidRDefault="00E95C77" w:rsidP="00083E1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o</w:t>
      </w:r>
      <w:r w:rsidR="002462DF" w:rsidRPr="00A708BF">
        <w:rPr>
          <w:rFonts w:ascii="Arial Narrow" w:hAnsi="Arial Narrow"/>
          <w:sz w:val="24"/>
          <w:szCs w:val="24"/>
          <w:lang w:val="fr-FR"/>
        </w:rPr>
        <w:t>bligatii</w:t>
      </w:r>
      <w:r>
        <w:rPr>
          <w:rFonts w:ascii="Arial Narrow" w:hAnsi="Arial Narrow"/>
          <w:sz w:val="24"/>
          <w:szCs w:val="24"/>
          <w:lang w:val="fr-FR"/>
        </w:rPr>
        <w:t>le partenerilor</w:t>
      </w:r>
      <w:r w:rsidR="002462DF" w:rsidRPr="00A708BF">
        <w:rPr>
          <w:rFonts w:ascii="Arial Narrow" w:hAnsi="Arial Narrow"/>
          <w:sz w:val="24"/>
          <w:szCs w:val="24"/>
          <w:lang w:val="fr-FR"/>
        </w:rPr>
        <w:t xml:space="preserve">: </w:t>
      </w:r>
    </w:p>
    <w:p w:rsidR="002462DF" w:rsidRPr="00A708BF" w:rsidRDefault="00E95C77" w:rsidP="00083E17">
      <w:pPr>
        <w:pStyle w:val="ListParagraph"/>
        <w:keepNext/>
        <w:keepLines/>
        <w:widowControl w:val="0"/>
        <w:numPr>
          <w:ilvl w:val="1"/>
          <w:numId w:val="23"/>
        </w:numPr>
        <w:jc w:val="both"/>
        <w:rPr>
          <w:rFonts w:ascii="Arial Narrow" w:hAnsi="Arial Narrow" w:cs="Tahoma"/>
          <w:bCs/>
          <w:sz w:val="24"/>
          <w:szCs w:val="24"/>
          <w:lang w:val="ro-RO"/>
        </w:rPr>
      </w:pPr>
      <w:r>
        <w:rPr>
          <w:rFonts w:ascii="Arial Narrow" w:hAnsi="Arial Narrow" w:cs="Tahoma"/>
          <w:bCs/>
          <w:sz w:val="24"/>
          <w:szCs w:val="24"/>
          <w:lang w:val="ro-RO"/>
        </w:rPr>
        <w:t>obtinerea tuturor avizelor</w:t>
      </w:r>
      <w:r w:rsidR="002462DF" w:rsidRPr="00A708BF">
        <w:rPr>
          <w:rFonts w:ascii="Arial Narrow" w:hAnsi="Arial Narrow" w:cs="Tahoma"/>
          <w:bCs/>
          <w:sz w:val="24"/>
          <w:szCs w:val="24"/>
          <w:lang w:val="ro-RO"/>
        </w:rPr>
        <w:t xml:space="preserve">, </w:t>
      </w:r>
      <w:r w:rsidR="00152B80" w:rsidRPr="00A708BF">
        <w:rPr>
          <w:rFonts w:ascii="Arial Narrow" w:hAnsi="Arial Narrow" w:cs="Tahoma"/>
          <w:bCs/>
          <w:sz w:val="24"/>
          <w:szCs w:val="24"/>
          <w:lang w:val="ro-RO"/>
        </w:rPr>
        <w:t>acord</w:t>
      </w:r>
      <w:r w:rsidR="002462DF" w:rsidRPr="00A708BF">
        <w:rPr>
          <w:rFonts w:ascii="Arial Narrow" w:hAnsi="Arial Narrow" w:cs="Tahoma"/>
          <w:bCs/>
          <w:sz w:val="24"/>
          <w:szCs w:val="24"/>
          <w:lang w:val="ro-RO"/>
        </w:rPr>
        <w:t>urilor necesare realizării investiţiilor asumate ;</w:t>
      </w:r>
    </w:p>
    <w:p w:rsidR="002462DF" w:rsidRPr="00A708BF" w:rsidRDefault="00E95C77" w:rsidP="00083E17">
      <w:pPr>
        <w:pStyle w:val="ListParagraph"/>
        <w:keepNext/>
        <w:keepLines/>
        <w:widowControl w:val="0"/>
        <w:numPr>
          <w:ilvl w:val="1"/>
          <w:numId w:val="23"/>
        </w:numPr>
        <w:jc w:val="both"/>
        <w:rPr>
          <w:rFonts w:ascii="Arial Narrow" w:hAnsi="Arial Narrow" w:cs="Tahoma"/>
          <w:bCs/>
          <w:sz w:val="24"/>
          <w:szCs w:val="24"/>
          <w:lang w:val="ro-RO"/>
        </w:rPr>
      </w:pPr>
      <w:r>
        <w:rPr>
          <w:rFonts w:ascii="Arial Narrow" w:hAnsi="Arial Narrow" w:cs="Tahoma"/>
          <w:bCs/>
          <w:sz w:val="24"/>
          <w:szCs w:val="24"/>
          <w:lang w:val="ro-RO"/>
        </w:rPr>
        <w:t xml:space="preserve">obtinerea </w:t>
      </w:r>
      <w:r w:rsidR="00211947">
        <w:rPr>
          <w:rFonts w:ascii="Arial Narrow" w:hAnsi="Arial Narrow" w:cs="Tahoma"/>
          <w:bCs/>
          <w:sz w:val="24"/>
          <w:szCs w:val="24"/>
          <w:lang w:val="ro-RO"/>
        </w:rPr>
        <w:t>Autorizaţiilor</w:t>
      </w:r>
      <w:r w:rsidR="00F733F1">
        <w:rPr>
          <w:rFonts w:ascii="Arial Narrow" w:hAnsi="Arial Narrow" w:cs="Tahoma"/>
          <w:bCs/>
          <w:sz w:val="24"/>
          <w:szCs w:val="24"/>
          <w:lang w:val="ro-RO"/>
        </w:rPr>
        <w:t xml:space="preserve"> </w:t>
      </w:r>
      <w:r w:rsidR="002462DF" w:rsidRPr="00A708BF">
        <w:rPr>
          <w:rFonts w:ascii="Arial Narrow" w:hAnsi="Arial Narrow" w:cs="Tahoma"/>
          <w:bCs/>
          <w:sz w:val="24"/>
          <w:szCs w:val="24"/>
          <w:lang w:val="ro-RO"/>
        </w:rPr>
        <w:t>de construire</w:t>
      </w:r>
      <w:r w:rsidR="00D0260F" w:rsidRPr="00A708BF">
        <w:rPr>
          <w:rFonts w:ascii="Arial Narrow" w:hAnsi="Arial Narrow" w:cs="Tahoma"/>
          <w:bCs/>
          <w:sz w:val="24"/>
          <w:szCs w:val="24"/>
          <w:lang w:val="ro-RO"/>
        </w:rPr>
        <w:t xml:space="preserve"> </w:t>
      </w:r>
      <w:r w:rsidR="00F733F1">
        <w:rPr>
          <w:rFonts w:ascii="Arial Narrow" w:hAnsi="Arial Narrow" w:cs="Tahoma"/>
          <w:bCs/>
          <w:sz w:val="24"/>
          <w:szCs w:val="24"/>
          <w:lang w:val="ro-RO"/>
        </w:rPr>
        <w:t xml:space="preserve">a ansamblului de apartamente </w:t>
      </w:r>
      <w:r w:rsidR="002462DF" w:rsidRPr="00A708BF">
        <w:rPr>
          <w:rFonts w:ascii="Arial Narrow" w:hAnsi="Arial Narrow" w:cs="Tahoma"/>
          <w:bCs/>
          <w:sz w:val="24"/>
          <w:szCs w:val="24"/>
          <w:lang w:val="ro-RO"/>
        </w:rPr>
        <w:t xml:space="preserve">în termen de cel mult 12 (douăsprezece) luni de la data intrării în vigoare a </w:t>
      </w:r>
      <w:r w:rsidR="00F733F1">
        <w:rPr>
          <w:rFonts w:ascii="Arial Narrow" w:hAnsi="Arial Narrow" w:cs="Tahoma"/>
          <w:bCs/>
          <w:sz w:val="24"/>
          <w:szCs w:val="24"/>
          <w:lang w:val="ro-RO"/>
        </w:rPr>
        <w:t>acordului</w:t>
      </w:r>
      <w:r w:rsidR="002462DF" w:rsidRPr="00A708BF">
        <w:rPr>
          <w:rFonts w:ascii="Arial Narrow" w:hAnsi="Arial Narrow" w:cs="Tahoma"/>
          <w:bCs/>
          <w:sz w:val="24"/>
          <w:szCs w:val="24"/>
          <w:lang w:val="ro-RO"/>
        </w:rPr>
        <w:t xml:space="preserve"> de colaborare;</w:t>
      </w:r>
      <w:r w:rsidR="00867667">
        <w:rPr>
          <w:rFonts w:ascii="Arial Narrow" w:hAnsi="Arial Narrow" w:cs="Tahoma"/>
          <w:bCs/>
          <w:sz w:val="24"/>
          <w:szCs w:val="24"/>
          <w:lang w:val="ro-RO"/>
        </w:rPr>
        <w:t xml:space="preserve"> </w:t>
      </w:r>
    </w:p>
    <w:p w:rsidR="005754BD" w:rsidRDefault="002462DF" w:rsidP="00083E17">
      <w:pPr>
        <w:pStyle w:val="ListParagraph"/>
        <w:keepNext/>
        <w:keepLines/>
        <w:widowControl w:val="0"/>
        <w:numPr>
          <w:ilvl w:val="1"/>
          <w:numId w:val="23"/>
        </w:numPr>
        <w:jc w:val="both"/>
        <w:rPr>
          <w:rFonts w:ascii="Arial Narrow" w:hAnsi="Arial Narrow" w:cs="Tahoma"/>
          <w:bCs/>
          <w:sz w:val="24"/>
          <w:szCs w:val="24"/>
          <w:lang w:val="ro-RO"/>
        </w:rPr>
      </w:pPr>
      <w:r w:rsidRPr="00A708BF">
        <w:rPr>
          <w:rFonts w:ascii="Arial Narrow" w:hAnsi="Arial Narrow" w:cs="Tahoma"/>
          <w:bCs/>
          <w:sz w:val="24"/>
          <w:szCs w:val="24"/>
          <w:lang w:val="ro-RO"/>
        </w:rPr>
        <w:t>finaliz</w:t>
      </w:r>
      <w:r w:rsidR="00333C9F" w:rsidRPr="00A708BF">
        <w:rPr>
          <w:rFonts w:ascii="Arial Narrow" w:hAnsi="Arial Narrow" w:cs="Tahoma"/>
          <w:bCs/>
          <w:sz w:val="24"/>
          <w:szCs w:val="24"/>
          <w:lang w:val="ro-RO"/>
        </w:rPr>
        <w:t>area</w:t>
      </w:r>
      <w:r w:rsidRPr="00A708BF">
        <w:rPr>
          <w:rFonts w:ascii="Arial Narrow" w:hAnsi="Arial Narrow" w:cs="Tahoma"/>
          <w:bCs/>
          <w:sz w:val="24"/>
          <w:szCs w:val="24"/>
          <w:lang w:val="ro-RO"/>
        </w:rPr>
        <w:t xml:space="preserve"> </w:t>
      </w:r>
      <w:r w:rsidR="00F733F1">
        <w:rPr>
          <w:rFonts w:ascii="Arial Narrow" w:hAnsi="Arial Narrow" w:cs="Tahoma"/>
          <w:bCs/>
          <w:sz w:val="24"/>
          <w:szCs w:val="24"/>
          <w:lang w:val="ro-RO"/>
        </w:rPr>
        <w:t xml:space="preserve">ansamblului de apartamente </w:t>
      </w:r>
      <w:r w:rsidRPr="00A708BF">
        <w:rPr>
          <w:rFonts w:ascii="Arial Narrow" w:hAnsi="Arial Narrow" w:cs="Tahoma"/>
          <w:bCs/>
          <w:sz w:val="24"/>
          <w:szCs w:val="24"/>
          <w:lang w:val="ro-RO"/>
        </w:rPr>
        <w:t>în cel mult 36 (treizeci si sase) luni de la obţinerea Autorizaţiilor de construire</w:t>
      </w:r>
      <w:r w:rsidR="00CC4AAC" w:rsidRPr="00A708BF">
        <w:rPr>
          <w:rFonts w:ascii="Arial Narrow" w:hAnsi="Arial Narrow" w:cs="Tahoma"/>
          <w:bCs/>
          <w:sz w:val="24"/>
          <w:szCs w:val="24"/>
          <w:lang w:val="ro-RO"/>
        </w:rPr>
        <w:t>.</w:t>
      </w:r>
      <w:r w:rsidR="00F733F1">
        <w:rPr>
          <w:rFonts w:ascii="Arial Narrow" w:hAnsi="Arial Narrow" w:cs="Tahoma"/>
          <w:bCs/>
          <w:sz w:val="24"/>
          <w:szCs w:val="24"/>
          <w:lang w:val="ro-RO"/>
        </w:rPr>
        <w:t xml:space="preserve"> </w:t>
      </w:r>
    </w:p>
    <w:p w:rsidR="002462DF" w:rsidRPr="00C1756A" w:rsidRDefault="002462DF" w:rsidP="00083E17">
      <w:pPr>
        <w:pStyle w:val="ListParagraph"/>
        <w:keepNext/>
        <w:keepLines/>
        <w:widowControl w:val="0"/>
        <w:numPr>
          <w:ilvl w:val="1"/>
          <w:numId w:val="23"/>
        </w:numPr>
        <w:jc w:val="both"/>
        <w:rPr>
          <w:rFonts w:ascii="Arial Narrow" w:hAnsi="Arial Narrow" w:cs="Tahoma"/>
          <w:bCs/>
          <w:sz w:val="24"/>
          <w:szCs w:val="24"/>
          <w:lang w:val="ro-RO"/>
        </w:rPr>
      </w:pPr>
      <w:r w:rsidRPr="005754BD">
        <w:rPr>
          <w:rFonts w:ascii="Arial Narrow" w:hAnsi="Arial Narrow" w:cs="Tahoma"/>
          <w:sz w:val="24"/>
          <w:szCs w:val="24"/>
          <w:lang w:val="ro-RO"/>
        </w:rPr>
        <w:t>realiz</w:t>
      </w:r>
      <w:r w:rsidR="00333C9F" w:rsidRPr="005754BD">
        <w:rPr>
          <w:rFonts w:ascii="Arial Narrow" w:hAnsi="Arial Narrow" w:cs="Tahoma"/>
          <w:sz w:val="24"/>
          <w:szCs w:val="24"/>
          <w:lang w:val="ro-RO"/>
        </w:rPr>
        <w:t>area</w:t>
      </w:r>
      <w:r w:rsidRPr="005754BD">
        <w:rPr>
          <w:rFonts w:ascii="Arial Narrow" w:hAnsi="Arial Narrow" w:cs="Tahoma"/>
          <w:sz w:val="24"/>
          <w:szCs w:val="24"/>
          <w:lang w:val="ro-RO"/>
        </w:rPr>
        <w:t xml:space="preserve"> obiectiv</w:t>
      </w:r>
      <w:r w:rsidR="00333C9F" w:rsidRPr="005754BD">
        <w:rPr>
          <w:rFonts w:ascii="Arial Narrow" w:hAnsi="Arial Narrow" w:cs="Tahoma"/>
          <w:sz w:val="24"/>
          <w:szCs w:val="24"/>
          <w:lang w:val="ro-RO"/>
        </w:rPr>
        <w:t>elor de investitii</w:t>
      </w:r>
      <w:r w:rsidRPr="005754BD">
        <w:rPr>
          <w:rFonts w:ascii="Arial Narrow" w:hAnsi="Arial Narrow" w:cs="Tahoma"/>
          <w:sz w:val="24"/>
          <w:szCs w:val="24"/>
          <w:lang w:val="ro-RO"/>
        </w:rPr>
        <w:t xml:space="preserve"> în conformitate cu prevederile P.U.Z.- lui şi</w:t>
      </w:r>
      <w:r w:rsidR="00333C9F" w:rsidRPr="005754BD">
        <w:rPr>
          <w:rFonts w:ascii="Arial Narrow" w:hAnsi="Arial Narrow" w:cs="Tahoma"/>
          <w:sz w:val="24"/>
          <w:szCs w:val="24"/>
          <w:lang w:val="ro-RO"/>
        </w:rPr>
        <w:t xml:space="preserve"> ale </w:t>
      </w:r>
      <w:r w:rsidRPr="005754BD">
        <w:rPr>
          <w:rFonts w:ascii="Arial Narrow" w:hAnsi="Arial Narrow" w:cs="Tahoma"/>
          <w:sz w:val="24"/>
          <w:szCs w:val="24"/>
          <w:lang w:val="ro-RO"/>
        </w:rPr>
        <w:t>Autorizaţi</w:t>
      </w:r>
      <w:r w:rsidR="00333C9F" w:rsidRPr="005754BD">
        <w:rPr>
          <w:rFonts w:ascii="Arial Narrow" w:hAnsi="Arial Narrow" w:cs="Tahoma"/>
          <w:sz w:val="24"/>
          <w:szCs w:val="24"/>
          <w:lang w:val="ro-RO"/>
        </w:rPr>
        <w:t>ilor</w:t>
      </w:r>
      <w:r w:rsidRPr="005754BD">
        <w:rPr>
          <w:rFonts w:ascii="Arial Narrow" w:hAnsi="Arial Narrow" w:cs="Tahoma"/>
          <w:sz w:val="24"/>
          <w:szCs w:val="24"/>
          <w:lang w:val="ro-RO"/>
        </w:rPr>
        <w:t xml:space="preserve"> de construire;</w:t>
      </w:r>
    </w:p>
    <w:p w:rsidR="00C1756A" w:rsidRPr="005754BD" w:rsidRDefault="00C1756A" w:rsidP="00083E17">
      <w:pPr>
        <w:pStyle w:val="ListParagraph"/>
        <w:keepNext/>
        <w:keepLines/>
        <w:widowControl w:val="0"/>
        <w:numPr>
          <w:ilvl w:val="1"/>
          <w:numId w:val="23"/>
        </w:numPr>
        <w:jc w:val="both"/>
        <w:rPr>
          <w:rFonts w:ascii="Arial Narrow" w:hAnsi="Arial Narrow" w:cs="Tahoma"/>
          <w:bCs/>
          <w:sz w:val="24"/>
          <w:szCs w:val="24"/>
          <w:lang w:val="ro-RO"/>
        </w:rPr>
      </w:pPr>
      <w:r>
        <w:rPr>
          <w:rFonts w:ascii="Arial Narrow" w:hAnsi="Arial Narrow" w:cs="Tahoma"/>
          <w:sz w:val="24"/>
          <w:szCs w:val="24"/>
          <w:lang w:val="ro-RO"/>
        </w:rPr>
        <w:t>realizarea lucrărilor de infrastructură edilitară la termenele asumate prin acord.</w:t>
      </w:r>
    </w:p>
    <w:p w:rsidR="00D0260F" w:rsidRPr="00A708BF" w:rsidRDefault="00D0260F" w:rsidP="00083E17">
      <w:pPr>
        <w:pStyle w:val="Heading2"/>
        <w:keepLines/>
        <w:widowControl w:val="0"/>
        <w:ind w:left="540" w:hanging="180"/>
        <w:jc w:val="both"/>
        <w:rPr>
          <w:rFonts w:ascii="Arial Narrow" w:hAnsi="Arial Narrow" w:cs="Tahoma"/>
          <w:b w:val="0"/>
          <w:szCs w:val="24"/>
        </w:rPr>
      </w:pPr>
      <w:r w:rsidRPr="00A708BF">
        <w:rPr>
          <w:rFonts w:ascii="Arial Narrow" w:hAnsi="Arial Narrow" w:cs="Tahoma"/>
          <w:b w:val="0"/>
          <w:szCs w:val="24"/>
        </w:rPr>
        <w:t xml:space="preserve">d) raspunderea asumata, in sensul ca, in situatia in care nu se vor îndeplini sau se vor îndeplini cu întârziere sau necorespunzător obligatiile </w:t>
      </w:r>
      <w:r w:rsidR="005754BD">
        <w:rPr>
          <w:rFonts w:ascii="Arial Narrow" w:hAnsi="Arial Narrow" w:cs="Tahoma"/>
          <w:b w:val="0"/>
          <w:szCs w:val="24"/>
        </w:rPr>
        <w:t>asumate</w:t>
      </w:r>
      <w:r w:rsidRPr="00A708BF">
        <w:rPr>
          <w:rFonts w:ascii="Arial Narrow" w:hAnsi="Arial Narrow" w:cs="Tahoma"/>
          <w:b w:val="0"/>
          <w:szCs w:val="24"/>
        </w:rPr>
        <w:t>, partea în culpă datorează celeilalte părţi:</w:t>
      </w:r>
    </w:p>
    <w:p w:rsidR="00D0260F" w:rsidRDefault="00A708BF" w:rsidP="00083E17">
      <w:pPr>
        <w:pStyle w:val="Heading2"/>
        <w:keepLines/>
        <w:widowControl w:val="0"/>
        <w:ind w:left="720" w:firstLine="720"/>
        <w:jc w:val="both"/>
        <w:rPr>
          <w:rFonts w:ascii="Arial Narrow" w:hAnsi="Arial Narrow" w:cs="Tahoma"/>
          <w:b w:val="0"/>
          <w:szCs w:val="24"/>
        </w:rPr>
      </w:pPr>
      <w:r w:rsidRPr="00A708BF">
        <w:rPr>
          <w:rFonts w:ascii="Arial Narrow" w:hAnsi="Arial Narrow" w:cs="Tahoma"/>
          <w:b w:val="0"/>
          <w:szCs w:val="24"/>
        </w:rPr>
        <w:t>1</w:t>
      </w:r>
      <w:r w:rsidR="00D0260F" w:rsidRPr="00A708BF">
        <w:rPr>
          <w:rFonts w:ascii="Arial Narrow" w:hAnsi="Arial Narrow" w:cs="Tahoma"/>
          <w:b w:val="0"/>
          <w:szCs w:val="24"/>
        </w:rPr>
        <w:t>) penalităţi</w:t>
      </w:r>
      <w:r w:rsidR="003D115A">
        <w:rPr>
          <w:rFonts w:ascii="Arial Narrow" w:hAnsi="Arial Narrow" w:cs="Tahoma"/>
          <w:b w:val="0"/>
          <w:szCs w:val="24"/>
        </w:rPr>
        <w:t xml:space="preserve">: </w:t>
      </w:r>
      <w:r w:rsidR="003D115A" w:rsidRPr="003D115A">
        <w:rPr>
          <w:rFonts w:ascii="Arial Narrow" w:hAnsi="Arial Narrow" w:cs="Tahoma"/>
          <w:b w:val="0"/>
          <w:bCs/>
          <w:szCs w:val="24"/>
          <w:lang w:val="ro-RO"/>
        </w:rPr>
        <w:t>cuantum 0,1% din valoarea investitiei /zi de intarziere</w:t>
      </w:r>
      <w:r w:rsidR="00D0260F" w:rsidRPr="00A708BF">
        <w:rPr>
          <w:rFonts w:ascii="Arial Narrow" w:hAnsi="Arial Narrow" w:cs="Tahoma"/>
          <w:b w:val="0"/>
          <w:szCs w:val="24"/>
        </w:rPr>
        <w:t>;</w:t>
      </w:r>
    </w:p>
    <w:p w:rsidR="00D0260F" w:rsidRPr="00A708BF" w:rsidRDefault="00A708BF" w:rsidP="00083E17">
      <w:pPr>
        <w:pStyle w:val="Heading2"/>
        <w:keepLines/>
        <w:widowControl w:val="0"/>
        <w:ind w:left="720" w:firstLine="720"/>
        <w:jc w:val="both"/>
        <w:rPr>
          <w:rFonts w:ascii="Arial Narrow" w:hAnsi="Arial Narrow" w:cs="Tahoma"/>
          <w:b w:val="0"/>
          <w:szCs w:val="24"/>
        </w:rPr>
      </w:pPr>
      <w:r w:rsidRPr="00A708BF">
        <w:rPr>
          <w:rFonts w:ascii="Arial Narrow" w:hAnsi="Arial Narrow" w:cs="Tahoma"/>
          <w:b w:val="0"/>
          <w:szCs w:val="24"/>
        </w:rPr>
        <w:t>2) d</w:t>
      </w:r>
      <w:r w:rsidR="00DE45EE">
        <w:rPr>
          <w:rFonts w:ascii="Arial Narrow" w:hAnsi="Arial Narrow" w:cs="Tahoma"/>
          <w:b w:val="0"/>
          <w:szCs w:val="24"/>
        </w:rPr>
        <w:t>aune interese</w:t>
      </w:r>
      <w:r w:rsidR="00867667">
        <w:rPr>
          <w:rFonts w:ascii="Arial Narrow" w:hAnsi="Arial Narrow" w:cs="Tahoma"/>
          <w:b w:val="0"/>
          <w:szCs w:val="24"/>
        </w:rPr>
        <w:t>, dacă e cazul.</w:t>
      </w:r>
      <w:r w:rsidR="00DE45EE">
        <w:rPr>
          <w:rFonts w:ascii="Arial Narrow" w:hAnsi="Arial Narrow" w:cs="Tahoma"/>
          <w:b w:val="0"/>
          <w:szCs w:val="24"/>
        </w:rPr>
        <w:t xml:space="preserve"> </w:t>
      </w:r>
    </w:p>
    <w:p w:rsidR="00855FDE" w:rsidRDefault="00855FDE" w:rsidP="00083E17">
      <w:pPr>
        <w:pStyle w:val="Heading2"/>
        <w:keepLines/>
        <w:widowControl w:val="0"/>
        <w:ind w:firstLine="180"/>
        <w:jc w:val="both"/>
        <w:rPr>
          <w:rFonts w:ascii="Tahoma" w:hAnsi="Tahoma" w:cs="Tahoma"/>
          <w:b w:val="0"/>
          <w:sz w:val="21"/>
          <w:szCs w:val="21"/>
        </w:rPr>
      </w:pPr>
    </w:p>
    <w:p w:rsidR="00855FDE" w:rsidRPr="00FD18B7" w:rsidRDefault="003D115A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fr-FR"/>
        </w:rPr>
      </w:pPr>
      <w:r w:rsidRPr="001B1C35">
        <w:rPr>
          <w:rFonts w:ascii="Arial Narrow" w:hAnsi="Arial Narrow"/>
          <w:sz w:val="24"/>
          <w:lang w:val="fr-FR"/>
        </w:rPr>
        <w:t xml:space="preserve">În vederea </w:t>
      </w:r>
      <w:r w:rsidR="00CE225D" w:rsidRPr="001B1C35">
        <w:rPr>
          <w:rFonts w:ascii="Arial Narrow" w:hAnsi="Arial Narrow"/>
          <w:sz w:val="24"/>
          <w:lang w:val="fr-FR"/>
        </w:rPr>
        <w:t xml:space="preserve">incheierii acordului de parteneriat, </w:t>
      </w:r>
      <w:r w:rsidR="00855FDE" w:rsidRPr="001B1C35">
        <w:rPr>
          <w:rFonts w:ascii="Arial Narrow" w:hAnsi="Arial Narrow"/>
          <w:sz w:val="24"/>
          <w:lang w:val="fr-FR"/>
        </w:rPr>
        <w:t xml:space="preserve">dezvoltatorul imobiliar se </w:t>
      </w:r>
      <w:r w:rsidR="00CE225D" w:rsidRPr="001B1C35">
        <w:rPr>
          <w:rFonts w:ascii="Arial Narrow" w:hAnsi="Arial Narrow"/>
          <w:sz w:val="24"/>
          <w:lang w:val="fr-FR"/>
        </w:rPr>
        <w:t xml:space="preserve">va </w:t>
      </w:r>
      <w:r w:rsidR="00855FDE" w:rsidRPr="001B1C35">
        <w:rPr>
          <w:rFonts w:ascii="Arial Narrow" w:hAnsi="Arial Narrow"/>
          <w:sz w:val="24"/>
          <w:lang w:val="fr-FR"/>
        </w:rPr>
        <w:t xml:space="preserve">adresa </w:t>
      </w:r>
      <w:r w:rsidR="00CE225D" w:rsidRPr="001B1C35">
        <w:rPr>
          <w:rFonts w:ascii="Arial Narrow" w:hAnsi="Arial Narrow"/>
          <w:sz w:val="24"/>
          <w:lang w:val="fr-FR"/>
        </w:rPr>
        <w:t>P</w:t>
      </w:r>
      <w:r w:rsidR="00855FDE" w:rsidRPr="001B1C35">
        <w:rPr>
          <w:rFonts w:ascii="Arial Narrow" w:hAnsi="Arial Narrow"/>
          <w:sz w:val="24"/>
          <w:lang w:val="fr-FR"/>
        </w:rPr>
        <w:t xml:space="preserve">rimariei </w:t>
      </w:r>
      <w:r w:rsidR="00CE225D" w:rsidRPr="001B1C35">
        <w:rPr>
          <w:rFonts w:ascii="Arial Narrow" w:hAnsi="Arial Narrow"/>
          <w:sz w:val="24"/>
          <w:lang w:val="fr-FR"/>
        </w:rPr>
        <w:t>M</w:t>
      </w:r>
      <w:r w:rsidR="00855FDE" w:rsidRPr="001B1C35">
        <w:rPr>
          <w:rFonts w:ascii="Arial Narrow" w:hAnsi="Arial Narrow"/>
          <w:sz w:val="24"/>
          <w:lang w:val="fr-FR"/>
        </w:rPr>
        <w:t xml:space="preserve">unicipiului Oradea cu o scrisoare de intentie </w:t>
      </w:r>
      <w:r w:rsidR="00CE225D" w:rsidRPr="001B1C35">
        <w:rPr>
          <w:rFonts w:ascii="Arial Narrow" w:hAnsi="Arial Narrow"/>
          <w:sz w:val="24"/>
          <w:lang w:val="fr-FR"/>
        </w:rPr>
        <w:t>însoțită de documente care atestă</w:t>
      </w:r>
      <w:r w:rsidR="00855FDE" w:rsidRPr="001B1C35">
        <w:rPr>
          <w:rFonts w:ascii="Arial Narrow" w:hAnsi="Arial Narrow"/>
          <w:sz w:val="24"/>
          <w:lang w:val="fr-FR"/>
        </w:rPr>
        <w:t xml:space="preserve"> incadrarea in conditiile stabilite la art.</w:t>
      </w:r>
      <w:r w:rsidR="00CE225D" w:rsidRPr="001B1C35">
        <w:rPr>
          <w:rFonts w:ascii="Arial Narrow" w:hAnsi="Arial Narrow"/>
          <w:sz w:val="24"/>
          <w:lang w:val="fr-FR"/>
        </w:rPr>
        <w:t>6</w:t>
      </w:r>
      <w:r w:rsidR="001B1C35">
        <w:rPr>
          <w:rFonts w:ascii="Arial Narrow" w:hAnsi="Arial Narrow"/>
          <w:sz w:val="24"/>
          <w:lang w:val="fr-FR"/>
        </w:rPr>
        <w:t>, inclusiv promisiunea de cedarea cu titlu gratuit a terenului destinat de către Municipiul Oradea a realizării infrastructurii edilitare.</w:t>
      </w:r>
    </w:p>
    <w:p w:rsidR="00FD18B7" w:rsidRPr="00083E17" w:rsidRDefault="00FD18B7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La nivelul Primăriei Municipiului Oradea va fi constituită o structură de specialitatea care va avea următoarele atribuții principale:</w:t>
      </w:r>
    </w:p>
    <w:p w:rsidR="00FD18B7" w:rsidRDefault="00083E17" w:rsidP="00083E17">
      <w:pPr>
        <w:pStyle w:val="ListParagraph"/>
        <w:numPr>
          <w:ilvl w:val="1"/>
          <w:numId w:val="28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primirea</w:t>
      </w:r>
      <w:r w:rsidR="00FD18B7">
        <w:rPr>
          <w:rFonts w:ascii="Arial Narrow" w:hAnsi="Arial Narrow"/>
          <w:sz w:val="24"/>
          <w:lang w:val="fr-FR"/>
        </w:rPr>
        <w:t xml:space="preserve"> scrisorii de intenție și a documentele depuse de dezvoltatorii imobiliari</w:t>
      </w:r>
      <w:r>
        <w:rPr>
          <w:rFonts w:ascii="Arial Narrow" w:hAnsi="Arial Narrow"/>
          <w:sz w:val="24"/>
          <w:lang w:val="fr-FR"/>
        </w:rPr>
        <w:t>.</w:t>
      </w:r>
    </w:p>
    <w:p w:rsidR="00FD18B7" w:rsidRDefault="00FD18B7" w:rsidP="00083E17">
      <w:pPr>
        <w:pStyle w:val="ListParagraph"/>
        <w:numPr>
          <w:ilvl w:val="1"/>
          <w:numId w:val="28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lastRenderedPageBreak/>
        <w:t>Verificarea îndeplinirii condițiilor pentru încheierea Acordului de colaborare între Municipiul Oradea și dezvoltatorii imobiliari</w:t>
      </w:r>
      <w:r w:rsidR="00083E17">
        <w:rPr>
          <w:rFonts w:ascii="Arial Narrow" w:hAnsi="Arial Narrow"/>
          <w:sz w:val="24"/>
          <w:lang w:val="fr-FR"/>
        </w:rPr>
        <w:t>.</w:t>
      </w:r>
    </w:p>
    <w:p w:rsidR="00083E17" w:rsidRDefault="00083E17" w:rsidP="00083E17">
      <w:pPr>
        <w:pStyle w:val="ListParagraph"/>
        <w:numPr>
          <w:ilvl w:val="1"/>
          <w:numId w:val="28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Evaluarea lucrărilor de infrastructură edilitară și definitarea formei Acordului de colaborare.</w:t>
      </w:r>
    </w:p>
    <w:p w:rsidR="00083E17" w:rsidRDefault="00083E17" w:rsidP="00083E17">
      <w:pPr>
        <w:pStyle w:val="ListParagraph"/>
        <w:numPr>
          <w:ilvl w:val="1"/>
          <w:numId w:val="28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Urmărirea execuției prevederilor Acordului de colaborare.</w:t>
      </w:r>
    </w:p>
    <w:p w:rsidR="00083E17" w:rsidRDefault="00083E17" w:rsidP="00083E17">
      <w:pPr>
        <w:pStyle w:val="ListParagraph"/>
        <w:numPr>
          <w:ilvl w:val="1"/>
          <w:numId w:val="28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Coordonarea lucrărilor de infrastructură edilitară aflate în sarcina Municipiului Oradea.</w:t>
      </w:r>
    </w:p>
    <w:p w:rsidR="00083E17" w:rsidRDefault="00083E17" w:rsidP="00083E17">
      <w:pPr>
        <w:pStyle w:val="ListParagraph"/>
        <w:numPr>
          <w:ilvl w:val="1"/>
          <w:numId w:val="28"/>
        </w:numPr>
        <w:jc w:val="both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Orice alte atribuții referitoare la implementarea prezentului regulament.</w:t>
      </w:r>
    </w:p>
    <w:p w:rsidR="00763EF6" w:rsidRPr="00083E17" w:rsidRDefault="00083E17" w:rsidP="00083E17">
      <w:pPr>
        <w:pStyle w:val="ListParagraph"/>
        <w:numPr>
          <w:ilvl w:val="0"/>
          <w:numId w:val="28"/>
        </w:numPr>
        <w:ind w:left="0" w:firstLine="0"/>
        <w:jc w:val="both"/>
        <w:rPr>
          <w:rFonts w:ascii="Arial Narrow" w:hAnsi="Arial Narrow"/>
          <w:b/>
          <w:sz w:val="24"/>
          <w:lang w:val="pt-PT"/>
        </w:rPr>
      </w:pPr>
      <w:r>
        <w:rPr>
          <w:rFonts w:ascii="Arial Narrow" w:hAnsi="Arial Narrow"/>
          <w:sz w:val="24"/>
          <w:lang w:val="pt-PT"/>
        </w:rPr>
        <w:t>Acordurile de colaborare se vor supune aprobării Consiliului Local al Municipiului Oradea.</w:t>
      </w:r>
    </w:p>
    <w:p w:rsidR="0051083C" w:rsidRPr="00A708BF" w:rsidRDefault="0051083C" w:rsidP="005F29D7">
      <w:pPr>
        <w:jc w:val="both"/>
        <w:rPr>
          <w:rFonts w:ascii="Arial Narrow" w:hAnsi="Arial Narrow"/>
          <w:i/>
          <w:sz w:val="24"/>
          <w:lang w:val="pt-PT"/>
        </w:rPr>
      </w:pPr>
    </w:p>
    <w:p w:rsidR="00064E47" w:rsidRPr="00A708BF" w:rsidRDefault="00064E47">
      <w:pPr>
        <w:rPr>
          <w:rFonts w:ascii="Arial Narrow" w:hAnsi="Arial Narrow"/>
          <w:sz w:val="24"/>
          <w:lang w:val="pt-PT"/>
        </w:rPr>
      </w:pPr>
    </w:p>
    <w:p w:rsidR="00064E47" w:rsidRPr="00A708BF" w:rsidRDefault="00064E47">
      <w:pPr>
        <w:rPr>
          <w:rFonts w:ascii="Arial Narrow" w:hAnsi="Arial Narrow"/>
          <w:sz w:val="24"/>
          <w:lang w:val="ro-RO"/>
        </w:rPr>
      </w:pPr>
    </w:p>
    <w:p w:rsidR="005F29D7" w:rsidRPr="00083E17" w:rsidRDefault="00A429CF" w:rsidP="00C74E03">
      <w:pPr>
        <w:rPr>
          <w:rFonts w:ascii="Arial Narrow" w:hAnsi="Arial Narrow"/>
          <w:b/>
          <w:sz w:val="24"/>
          <w:lang w:val="pt-PT"/>
        </w:rPr>
      </w:pPr>
      <w:r w:rsidRPr="00083E17">
        <w:rPr>
          <w:rFonts w:ascii="Arial Narrow" w:hAnsi="Arial Narrow"/>
          <w:b/>
          <w:sz w:val="24"/>
          <w:lang w:val="pt-PT"/>
        </w:rPr>
        <w:t>Oradea,</w:t>
      </w:r>
      <w:r w:rsidR="005F29D7" w:rsidRPr="00083E17">
        <w:rPr>
          <w:rFonts w:ascii="Arial Narrow" w:hAnsi="Arial Narrow"/>
          <w:b/>
          <w:sz w:val="24"/>
          <w:lang w:val="pt-PT"/>
        </w:rPr>
        <w:t xml:space="preserve"> </w:t>
      </w:r>
      <w:r w:rsidR="00915DF7">
        <w:rPr>
          <w:rFonts w:ascii="Arial Narrow" w:hAnsi="Arial Narrow"/>
          <w:b/>
          <w:sz w:val="24"/>
          <w:lang w:val="pt-PT"/>
        </w:rPr>
        <w:t>09</w:t>
      </w:r>
      <w:r w:rsidR="00AC0B32" w:rsidRPr="00083E17">
        <w:rPr>
          <w:rFonts w:ascii="Arial Narrow" w:hAnsi="Arial Narrow"/>
          <w:b/>
          <w:sz w:val="24"/>
          <w:lang w:val="pt-PT"/>
        </w:rPr>
        <w:t>.0</w:t>
      </w:r>
      <w:r w:rsidR="00915DF7">
        <w:rPr>
          <w:rFonts w:ascii="Arial Narrow" w:hAnsi="Arial Narrow"/>
          <w:b/>
          <w:sz w:val="24"/>
          <w:lang w:val="pt-PT"/>
        </w:rPr>
        <w:t>8</w:t>
      </w:r>
      <w:r w:rsidR="00AC0B32" w:rsidRPr="00083E17">
        <w:rPr>
          <w:rFonts w:ascii="Arial Narrow" w:hAnsi="Arial Narrow"/>
          <w:b/>
          <w:sz w:val="24"/>
          <w:lang w:val="pt-PT"/>
        </w:rPr>
        <w:t>.2018</w:t>
      </w:r>
      <w:r w:rsidR="005F29D7" w:rsidRPr="00083E17">
        <w:rPr>
          <w:rFonts w:ascii="Arial Narrow" w:hAnsi="Arial Narrow"/>
          <w:b/>
          <w:sz w:val="24"/>
          <w:lang w:val="pt-PT"/>
        </w:rPr>
        <w:t xml:space="preserve">                    </w:t>
      </w:r>
    </w:p>
    <w:p w:rsidR="005F5ECA" w:rsidRPr="00A708BF" w:rsidRDefault="005F5ECA" w:rsidP="00763EF6">
      <w:pPr>
        <w:rPr>
          <w:rFonts w:ascii="Arial Narrow" w:hAnsi="Arial Narrow"/>
          <w:sz w:val="24"/>
          <w:lang w:val="ro-RO"/>
        </w:rPr>
      </w:pPr>
      <w:r w:rsidRPr="00A708BF">
        <w:rPr>
          <w:rFonts w:ascii="Arial Narrow" w:hAnsi="Arial Narrow"/>
          <w:lang w:val="pt-PT"/>
        </w:rPr>
        <w:tab/>
      </w:r>
      <w:r w:rsidR="00A429CF" w:rsidRPr="00A708BF">
        <w:rPr>
          <w:lang w:val="ro-RO"/>
        </w:rPr>
        <w:t xml:space="preserve">   </w:t>
      </w:r>
    </w:p>
    <w:p w:rsidR="005F5ECA" w:rsidRPr="00A708BF" w:rsidRDefault="005F5ECA" w:rsidP="003873EA">
      <w:pPr>
        <w:rPr>
          <w:rFonts w:ascii="Arial Narrow" w:hAnsi="Arial Narrow"/>
          <w:sz w:val="28"/>
          <w:lang w:val="pt-PT"/>
        </w:rPr>
      </w:pPr>
      <w:r w:rsidRPr="00A708BF">
        <w:rPr>
          <w:rFonts w:ascii="Arial Narrow" w:hAnsi="Arial Narrow"/>
          <w:lang w:val="ro-RO"/>
        </w:rPr>
        <w:t xml:space="preserve"> </w:t>
      </w:r>
      <w:r w:rsidRPr="00A708BF">
        <w:rPr>
          <w:rFonts w:ascii="Arial Narrow" w:hAnsi="Arial Narrow"/>
          <w:sz w:val="24"/>
          <w:lang w:val="ro-RO"/>
        </w:rPr>
        <w:tab/>
      </w:r>
    </w:p>
    <w:sectPr w:rsidR="005F5ECA" w:rsidRPr="00A708BF" w:rsidSect="00083E17">
      <w:footerReference w:type="default" r:id="rId7"/>
      <w:pgSz w:w="11907" w:h="16840" w:code="9"/>
      <w:pgMar w:top="993" w:right="567" w:bottom="993" w:left="1418" w:header="720" w:footer="3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03" w:rsidRDefault="00D42D03" w:rsidP="00083E17">
      <w:r>
        <w:separator/>
      </w:r>
    </w:p>
  </w:endnote>
  <w:endnote w:type="continuationSeparator" w:id="0">
    <w:p w:rsidR="00D42D03" w:rsidRDefault="00D42D03" w:rsidP="0008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472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E17" w:rsidRDefault="001A75D2">
        <w:pPr>
          <w:pStyle w:val="Footer"/>
          <w:jc w:val="right"/>
        </w:pPr>
        <w:r>
          <w:fldChar w:fldCharType="begin"/>
        </w:r>
        <w:r w:rsidR="00083E17">
          <w:instrText xml:space="preserve"> PAGE   \* MERGEFORMAT </w:instrText>
        </w:r>
        <w:r>
          <w:fldChar w:fldCharType="separate"/>
        </w:r>
        <w:r w:rsidR="006F14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3E17" w:rsidRDefault="00083E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03" w:rsidRDefault="00D42D03" w:rsidP="00083E17">
      <w:r>
        <w:separator/>
      </w:r>
    </w:p>
  </w:footnote>
  <w:footnote w:type="continuationSeparator" w:id="0">
    <w:p w:rsidR="00D42D03" w:rsidRDefault="00D42D03" w:rsidP="00083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F53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41A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E48CA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5B6A9E"/>
    <w:multiLevelType w:val="hybridMultilevel"/>
    <w:tmpl w:val="0F9067BE"/>
    <w:lvl w:ilvl="0" w:tplc="F2BCD2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915D6"/>
    <w:multiLevelType w:val="singleLevel"/>
    <w:tmpl w:val="B8508284"/>
    <w:lvl w:ilvl="0">
      <w:start w:val="6"/>
      <w:numFmt w:val="lowerLetter"/>
      <w:lvlText w:val="%1)"/>
      <w:lvlJc w:val="left"/>
      <w:pPr>
        <w:tabs>
          <w:tab w:val="num" w:pos="592"/>
        </w:tabs>
        <w:ind w:left="592" w:hanging="405"/>
      </w:pPr>
      <w:rPr>
        <w:rFonts w:hint="default"/>
      </w:rPr>
    </w:lvl>
  </w:abstractNum>
  <w:abstractNum w:abstractNumId="6">
    <w:nsid w:val="1828752E"/>
    <w:multiLevelType w:val="singleLevel"/>
    <w:tmpl w:val="4A286B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A974488"/>
    <w:multiLevelType w:val="hybridMultilevel"/>
    <w:tmpl w:val="22602B08"/>
    <w:lvl w:ilvl="0" w:tplc="E7FC37BA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1D6307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B328C3"/>
    <w:multiLevelType w:val="hybridMultilevel"/>
    <w:tmpl w:val="DB0C1232"/>
    <w:lvl w:ilvl="0" w:tplc="2E166DD0">
      <w:start w:val="1"/>
      <w:numFmt w:val="decimal"/>
      <w:lvlText w:val="Art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B17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F66056"/>
    <w:multiLevelType w:val="hybridMultilevel"/>
    <w:tmpl w:val="58DC7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81F6B"/>
    <w:multiLevelType w:val="singleLevel"/>
    <w:tmpl w:val="FE3A7C1E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6787FFA"/>
    <w:multiLevelType w:val="hybridMultilevel"/>
    <w:tmpl w:val="13F895CC"/>
    <w:lvl w:ilvl="0" w:tplc="1CB00C24">
      <w:start w:val="1"/>
      <w:numFmt w:val="lowerLetter"/>
      <w:lvlText w:val="%1)"/>
      <w:lvlJc w:val="left"/>
      <w:pPr>
        <w:tabs>
          <w:tab w:val="num" w:pos="2280"/>
        </w:tabs>
        <w:ind w:left="22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>
    <w:nsid w:val="3E517AF0"/>
    <w:multiLevelType w:val="hybridMultilevel"/>
    <w:tmpl w:val="3D1A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E2667"/>
    <w:multiLevelType w:val="hybridMultilevel"/>
    <w:tmpl w:val="5838E998"/>
    <w:lvl w:ilvl="0" w:tplc="A6FA2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882FA4A">
      <w:start w:val="1"/>
      <w:numFmt w:val="bullet"/>
      <w:lvlText w:val=""/>
      <w:lvlJc w:val="left"/>
      <w:pPr>
        <w:tabs>
          <w:tab w:val="num" w:pos="1457"/>
        </w:tabs>
        <w:ind w:left="1440" w:hanging="360"/>
      </w:pPr>
      <w:rPr>
        <w:rFonts w:ascii="Wingdings" w:hAnsi="Wingdings" w:hint="default"/>
        <w:b/>
      </w:rPr>
    </w:lvl>
    <w:lvl w:ilvl="2" w:tplc="F64EC5F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eastAsia="Times New Roman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145C2"/>
    <w:multiLevelType w:val="hybridMultilevel"/>
    <w:tmpl w:val="D15097C6"/>
    <w:lvl w:ilvl="0" w:tplc="41BE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732A96"/>
    <w:multiLevelType w:val="hybridMultilevel"/>
    <w:tmpl w:val="BC6C272A"/>
    <w:lvl w:ilvl="0" w:tplc="FFFFFFFF">
      <w:start w:val="1"/>
      <w:numFmt w:val="decimal"/>
      <w:lvlText w:val="(%1)"/>
      <w:lvlJc w:val="left"/>
      <w:pPr>
        <w:tabs>
          <w:tab w:val="num" w:pos="804"/>
        </w:tabs>
        <w:ind w:left="804" w:hanging="444"/>
      </w:pPr>
      <w:rPr>
        <w:rFonts w:hint="default"/>
        <w:b w:val="0"/>
      </w:rPr>
    </w:lvl>
    <w:lvl w:ilvl="1" w:tplc="FFFFFFFF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201D8E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43F4196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2170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D4A2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1B65194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E2A1889"/>
    <w:multiLevelType w:val="hybridMultilevel"/>
    <w:tmpl w:val="1D74457C"/>
    <w:lvl w:ilvl="0" w:tplc="EE7825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90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302A75"/>
    <w:multiLevelType w:val="hybridMultilevel"/>
    <w:tmpl w:val="2ADC8B1A"/>
    <w:lvl w:ilvl="0" w:tplc="D3EE0F84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4EEC4CE6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1"/>
  </w:num>
  <w:num w:numId="5">
    <w:abstractNumId w:val="20"/>
  </w:num>
  <w:num w:numId="6">
    <w:abstractNumId w:val="24"/>
  </w:num>
  <w:num w:numId="7">
    <w:abstractNumId w:val="2"/>
  </w:num>
  <w:num w:numId="8">
    <w:abstractNumId w:val="22"/>
  </w:num>
  <w:num w:numId="9">
    <w:abstractNumId w:val="19"/>
  </w:num>
  <w:num w:numId="10">
    <w:abstractNumId w:val="18"/>
  </w:num>
  <w:num w:numId="11">
    <w:abstractNumId w:val="3"/>
  </w:num>
  <w:num w:numId="12">
    <w:abstractNumId w:val="8"/>
  </w:num>
  <w:num w:numId="13">
    <w:abstractNumId w:val="10"/>
  </w:num>
  <w:num w:numId="14">
    <w:abstractNumId w:val="6"/>
  </w:num>
  <w:num w:numId="15">
    <w:abstractNumId w:val="12"/>
  </w:num>
  <w:num w:numId="16">
    <w:abstractNumId w:val="5"/>
  </w:num>
  <w:num w:numId="17">
    <w:abstractNumId w:val="15"/>
  </w:num>
  <w:num w:numId="18">
    <w:abstractNumId w:val="16"/>
  </w:num>
  <w:num w:numId="19">
    <w:abstractNumId w:val="1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7"/>
  </w:num>
  <w:num w:numId="23">
    <w:abstractNumId w:val="23"/>
  </w:num>
  <w:num w:numId="24">
    <w:abstractNumId w:val="4"/>
  </w:num>
  <w:num w:numId="25">
    <w:abstractNumId w:val="17"/>
  </w:num>
  <w:num w:numId="26">
    <w:abstractNumId w:val="13"/>
  </w:num>
  <w:num w:numId="27">
    <w:abstractNumId w:val="1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B54"/>
    <w:rsid w:val="00021ED1"/>
    <w:rsid w:val="00057AD1"/>
    <w:rsid w:val="00063A50"/>
    <w:rsid w:val="00064E47"/>
    <w:rsid w:val="000728F0"/>
    <w:rsid w:val="0007363D"/>
    <w:rsid w:val="00083E17"/>
    <w:rsid w:val="00097189"/>
    <w:rsid w:val="000A51FE"/>
    <w:rsid w:val="00102A65"/>
    <w:rsid w:val="00125880"/>
    <w:rsid w:val="00130DD9"/>
    <w:rsid w:val="00152B80"/>
    <w:rsid w:val="0015610E"/>
    <w:rsid w:val="00174FA4"/>
    <w:rsid w:val="00183224"/>
    <w:rsid w:val="00190A70"/>
    <w:rsid w:val="001A75D2"/>
    <w:rsid w:val="001B1C35"/>
    <w:rsid w:val="001B7314"/>
    <w:rsid w:val="001C651F"/>
    <w:rsid w:val="001E4BDC"/>
    <w:rsid w:val="001E60B2"/>
    <w:rsid w:val="001F4927"/>
    <w:rsid w:val="002046CA"/>
    <w:rsid w:val="00211947"/>
    <w:rsid w:val="0021700C"/>
    <w:rsid w:val="00227211"/>
    <w:rsid w:val="002375D7"/>
    <w:rsid w:val="00240C9B"/>
    <w:rsid w:val="002462DF"/>
    <w:rsid w:val="0025179C"/>
    <w:rsid w:val="0029381F"/>
    <w:rsid w:val="002F0467"/>
    <w:rsid w:val="002F7FE8"/>
    <w:rsid w:val="00315F17"/>
    <w:rsid w:val="003174E5"/>
    <w:rsid w:val="00320E84"/>
    <w:rsid w:val="00333C9F"/>
    <w:rsid w:val="003429EF"/>
    <w:rsid w:val="003670C7"/>
    <w:rsid w:val="003736D3"/>
    <w:rsid w:val="003873EA"/>
    <w:rsid w:val="003976A4"/>
    <w:rsid w:val="003D115A"/>
    <w:rsid w:val="003E118E"/>
    <w:rsid w:val="003F0B54"/>
    <w:rsid w:val="003F3621"/>
    <w:rsid w:val="00405089"/>
    <w:rsid w:val="004278E9"/>
    <w:rsid w:val="00445A98"/>
    <w:rsid w:val="004869F8"/>
    <w:rsid w:val="00493862"/>
    <w:rsid w:val="00495CB9"/>
    <w:rsid w:val="005067B0"/>
    <w:rsid w:val="0051083C"/>
    <w:rsid w:val="00511E56"/>
    <w:rsid w:val="005169B8"/>
    <w:rsid w:val="005270CD"/>
    <w:rsid w:val="0057242B"/>
    <w:rsid w:val="005754BD"/>
    <w:rsid w:val="00583B26"/>
    <w:rsid w:val="005866E6"/>
    <w:rsid w:val="00592660"/>
    <w:rsid w:val="00595362"/>
    <w:rsid w:val="005B7684"/>
    <w:rsid w:val="005C1DAD"/>
    <w:rsid w:val="005D4D7B"/>
    <w:rsid w:val="005F26CF"/>
    <w:rsid w:val="005F29D7"/>
    <w:rsid w:val="005F5ECA"/>
    <w:rsid w:val="00607510"/>
    <w:rsid w:val="00642FA6"/>
    <w:rsid w:val="006528E1"/>
    <w:rsid w:val="00696ED4"/>
    <w:rsid w:val="006A0705"/>
    <w:rsid w:val="006B00A3"/>
    <w:rsid w:val="006B2D9C"/>
    <w:rsid w:val="006B6E20"/>
    <w:rsid w:val="006D4842"/>
    <w:rsid w:val="006F13FC"/>
    <w:rsid w:val="006F1442"/>
    <w:rsid w:val="00726139"/>
    <w:rsid w:val="00727D94"/>
    <w:rsid w:val="00732C80"/>
    <w:rsid w:val="00750653"/>
    <w:rsid w:val="00763EF6"/>
    <w:rsid w:val="007C3489"/>
    <w:rsid w:val="007E5193"/>
    <w:rsid w:val="007E6115"/>
    <w:rsid w:val="007F3166"/>
    <w:rsid w:val="008046EA"/>
    <w:rsid w:val="00830204"/>
    <w:rsid w:val="00855FDE"/>
    <w:rsid w:val="00861722"/>
    <w:rsid w:val="00864ED6"/>
    <w:rsid w:val="00867667"/>
    <w:rsid w:val="008760EC"/>
    <w:rsid w:val="0087661A"/>
    <w:rsid w:val="00877827"/>
    <w:rsid w:val="008E362B"/>
    <w:rsid w:val="008E6857"/>
    <w:rsid w:val="009015DA"/>
    <w:rsid w:val="009118EE"/>
    <w:rsid w:val="00914924"/>
    <w:rsid w:val="00914ADB"/>
    <w:rsid w:val="00915DF7"/>
    <w:rsid w:val="009168DD"/>
    <w:rsid w:val="0096614D"/>
    <w:rsid w:val="00996208"/>
    <w:rsid w:val="009B0ECA"/>
    <w:rsid w:val="009B4A4B"/>
    <w:rsid w:val="009B6F00"/>
    <w:rsid w:val="009E780D"/>
    <w:rsid w:val="00A11F11"/>
    <w:rsid w:val="00A25AFB"/>
    <w:rsid w:val="00A429CF"/>
    <w:rsid w:val="00A562AE"/>
    <w:rsid w:val="00A708BF"/>
    <w:rsid w:val="00A72BDA"/>
    <w:rsid w:val="00A969F4"/>
    <w:rsid w:val="00AC0B32"/>
    <w:rsid w:val="00AC64ED"/>
    <w:rsid w:val="00AC7C0E"/>
    <w:rsid w:val="00AD5640"/>
    <w:rsid w:val="00AE3942"/>
    <w:rsid w:val="00AF009D"/>
    <w:rsid w:val="00AF15B0"/>
    <w:rsid w:val="00AF326D"/>
    <w:rsid w:val="00B022B4"/>
    <w:rsid w:val="00B04019"/>
    <w:rsid w:val="00B1251D"/>
    <w:rsid w:val="00B41FF5"/>
    <w:rsid w:val="00B51FAD"/>
    <w:rsid w:val="00B77CDC"/>
    <w:rsid w:val="00B858B8"/>
    <w:rsid w:val="00B923F5"/>
    <w:rsid w:val="00B958F6"/>
    <w:rsid w:val="00BB7FEE"/>
    <w:rsid w:val="00BE023B"/>
    <w:rsid w:val="00BE2FD2"/>
    <w:rsid w:val="00C0433E"/>
    <w:rsid w:val="00C1756A"/>
    <w:rsid w:val="00C74E03"/>
    <w:rsid w:val="00C76B53"/>
    <w:rsid w:val="00CA7E6E"/>
    <w:rsid w:val="00CB5A15"/>
    <w:rsid w:val="00CC4AAC"/>
    <w:rsid w:val="00CD09B5"/>
    <w:rsid w:val="00CD36EC"/>
    <w:rsid w:val="00CE225D"/>
    <w:rsid w:val="00D01B4C"/>
    <w:rsid w:val="00D0260F"/>
    <w:rsid w:val="00D21CE4"/>
    <w:rsid w:val="00D4130F"/>
    <w:rsid w:val="00D42D03"/>
    <w:rsid w:val="00D70DD6"/>
    <w:rsid w:val="00D84B0C"/>
    <w:rsid w:val="00D96435"/>
    <w:rsid w:val="00DA21D9"/>
    <w:rsid w:val="00DA3DC4"/>
    <w:rsid w:val="00DC1992"/>
    <w:rsid w:val="00DE45EE"/>
    <w:rsid w:val="00DE6E25"/>
    <w:rsid w:val="00E1417C"/>
    <w:rsid w:val="00E200C2"/>
    <w:rsid w:val="00E2420C"/>
    <w:rsid w:val="00E56F60"/>
    <w:rsid w:val="00E83835"/>
    <w:rsid w:val="00E95C77"/>
    <w:rsid w:val="00EA6B96"/>
    <w:rsid w:val="00EB1653"/>
    <w:rsid w:val="00EB2703"/>
    <w:rsid w:val="00EC2ABF"/>
    <w:rsid w:val="00ED5545"/>
    <w:rsid w:val="00ED7F88"/>
    <w:rsid w:val="00F43429"/>
    <w:rsid w:val="00F4628C"/>
    <w:rsid w:val="00F6267F"/>
    <w:rsid w:val="00F702F4"/>
    <w:rsid w:val="00F733F1"/>
    <w:rsid w:val="00F764AC"/>
    <w:rsid w:val="00F842AF"/>
    <w:rsid w:val="00FC4B1E"/>
    <w:rsid w:val="00FD18B7"/>
    <w:rsid w:val="00FD5C39"/>
    <w:rsid w:val="00FF051C"/>
    <w:rsid w:val="00FF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019"/>
    <w:rPr>
      <w:lang w:val="en-GB"/>
    </w:rPr>
  </w:style>
  <w:style w:type="paragraph" w:styleId="Heading1">
    <w:name w:val="heading 1"/>
    <w:basedOn w:val="Normal"/>
    <w:next w:val="Normal"/>
    <w:qFormat/>
    <w:rsid w:val="00B04019"/>
    <w:pPr>
      <w:keepNext/>
      <w:spacing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0401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4019"/>
    <w:pPr>
      <w:keepNext/>
      <w:spacing w:line="360" w:lineRule="auto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B04019"/>
    <w:pPr>
      <w:keepNext/>
      <w:spacing w:after="120"/>
      <w:jc w:val="center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04019"/>
    <w:pPr>
      <w:widowControl w:val="0"/>
      <w:ind w:left="567" w:right="-291"/>
    </w:pPr>
    <w:rPr>
      <w:rFonts w:ascii="Arial" w:hAnsi="Arial"/>
      <w:sz w:val="24"/>
      <w:lang w:val="en-US"/>
    </w:rPr>
  </w:style>
  <w:style w:type="paragraph" w:styleId="BodyText2">
    <w:name w:val="Body Text 2"/>
    <w:basedOn w:val="Normal"/>
    <w:rsid w:val="00B04019"/>
    <w:pPr>
      <w:widowControl w:val="0"/>
      <w:spacing w:after="120"/>
      <w:jc w:val="both"/>
    </w:pPr>
    <w:rPr>
      <w:sz w:val="28"/>
      <w:lang w:val="en-US"/>
    </w:rPr>
  </w:style>
  <w:style w:type="paragraph" w:styleId="BodyText">
    <w:name w:val="Body Text"/>
    <w:basedOn w:val="Normal"/>
    <w:rsid w:val="00B04019"/>
    <w:rPr>
      <w:b/>
      <w:i/>
      <w:sz w:val="24"/>
    </w:rPr>
  </w:style>
  <w:style w:type="paragraph" w:styleId="BodyText3">
    <w:name w:val="Body Text 3"/>
    <w:basedOn w:val="Normal"/>
    <w:rsid w:val="00B04019"/>
    <w:rPr>
      <w:b/>
      <w:color w:val="0000FF"/>
      <w:sz w:val="24"/>
    </w:rPr>
  </w:style>
  <w:style w:type="paragraph" w:styleId="BodyTextIndent">
    <w:name w:val="Body Text Indent"/>
    <w:basedOn w:val="Normal"/>
    <w:rsid w:val="00B04019"/>
    <w:pPr>
      <w:spacing w:after="120"/>
      <w:ind w:firstLine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B04019"/>
    <w:pPr>
      <w:spacing w:after="120"/>
      <w:ind w:left="1122" w:hanging="374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B04019"/>
    <w:pPr>
      <w:spacing w:after="120"/>
      <w:ind w:left="1122" w:hanging="402"/>
      <w:jc w:val="both"/>
    </w:pPr>
    <w:rPr>
      <w:sz w:val="24"/>
      <w:lang w:val="en-US"/>
    </w:rPr>
  </w:style>
  <w:style w:type="paragraph" w:styleId="List2">
    <w:name w:val="List 2"/>
    <w:basedOn w:val="Normal"/>
    <w:rsid w:val="00B04019"/>
    <w:pPr>
      <w:spacing w:after="120"/>
      <w:ind w:left="720" w:hanging="360"/>
      <w:jc w:val="both"/>
    </w:pPr>
    <w:rPr>
      <w:sz w:val="24"/>
      <w:lang w:val="en-US"/>
    </w:rPr>
  </w:style>
  <w:style w:type="paragraph" w:customStyle="1" w:styleId="antet">
    <w:name w:val="antet"/>
    <w:basedOn w:val="Heading2"/>
    <w:next w:val="Heading3"/>
    <w:rsid w:val="00B04019"/>
    <w:pPr>
      <w:widowControl w:val="0"/>
      <w:tabs>
        <w:tab w:val="center" w:pos="8100"/>
      </w:tabs>
      <w:jc w:val="both"/>
    </w:pPr>
    <w:rPr>
      <w:b w:val="0"/>
      <w:lang w:val="en-US"/>
    </w:rPr>
  </w:style>
  <w:style w:type="paragraph" w:styleId="NormalIndent">
    <w:name w:val="Normal Indent"/>
    <w:basedOn w:val="Normal"/>
    <w:rsid w:val="00B04019"/>
    <w:pPr>
      <w:spacing w:after="120"/>
      <w:ind w:left="720"/>
      <w:jc w:val="both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877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3EF6"/>
    <w:rPr>
      <w:b/>
      <w:sz w:val="24"/>
      <w:lang w:val="en-GB"/>
    </w:rPr>
  </w:style>
  <w:style w:type="character" w:customStyle="1" w:styleId="FontStyle31">
    <w:name w:val="Font Style31"/>
    <w:rsid w:val="002462D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9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CB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083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17"/>
    <w:rPr>
      <w:lang w:val="en-GB"/>
    </w:rPr>
  </w:style>
  <w:style w:type="paragraph" w:styleId="Footer">
    <w:name w:val="footer"/>
    <w:basedOn w:val="Normal"/>
    <w:link w:val="FooterChar"/>
    <w:uiPriority w:val="99"/>
    <w:rsid w:val="00083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1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019"/>
    <w:rPr>
      <w:lang w:val="en-GB"/>
    </w:rPr>
  </w:style>
  <w:style w:type="paragraph" w:styleId="Heading1">
    <w:name w:val="heading 1"/>
    <w:basedOn w:val="Normal"/>
    <w:next w:val="Normal"/>
    <w:qFormat/>
    <w:rsid w:val="00B04019"/>
    <w:pPr>
      <w:keepNext/>
      <w:spacing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0401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4019"/>
    <w:pPr>
      <w:keepNext/>
      <w:spacing w:line="360" w:lineRule="auto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B04019"/>
    <w:pPr>
      <w:keepNext/>
      <w:spacing w:after="120"/>
      <w:jc w:val="center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04019"/>
    <w:pPr>
      <w:widowControl w:val="0"/>
      <w:ind w:left="567" w:right="-291"/>
    </w:pPr>
    <w:rPr>
      <w:rFonts w:ascii="Arial" w:hAnsi="Arial"/>
      <w:sz w:val="24"/>
      <w:lang w:val="en-US"/>
    </w:rPr>
  </w:style>
  <w:style w:type="paragraph" w:styleId="BodyText2">
    <w:name w:val="Body Text 2"/>
    <w:basedOn w:val="Normal"/>
    <w:rsid w:val="00B04019"/>
    <w:pPr>
      <w:widowControl w:val="0"/>
      <w:spacing w:after="120"/>
      <w:jc w:val="both"/>
    </w:pPr>
    <w:rPr>
      <w:sz w:val="28"/>
      <w:lang w:val="en-US"/>
    </w:rPr>
  </w:style>
  <w:style w:type="paragraph" w:styleId="BodyText">
    <w:name w:val="Body Text"/>
    <w:basedOn w:val="Normal"/>
    <w:rsid w:val="00B04019"/>
    <w:rPr>
      <w:b/>
      <w:i/>
      <w:sz w:val="24"/>
    </w:rPr>
  </w:style>
  <w:style w:type="paragraph" w:styleId="BodyText3">
    <w:name w:val="Body Text 3"/>
    <w:basedOn w:val="Normal"/>
    <w:rsid w:val="00B04019"/>
    <w:rPr>
      <w:b/>
      <w:color w:val="0000FF"/>
      <w:sz w:val="24"/>
    </w:rPr>
  </w:style>
  <w:style w:type="paragraph" w:styleId="BodyTextIndent">
    <w:name w:val="Body Text Indent"/>
    <w:basedOn w:val="Normal"/>
    <w:rsid w:val="00B04019"/>
    <w:pPr>
      <w:spacing w:after="120"/>
      <w:ind w:firstLine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B04019"/>
    <w:pPr>
      <w:spacing w:after="120"/>
      <w:ind w:left="1122" w:hanging="374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B04019"/>
    <w:pPr>
      <w:spacing w:after="120"/>
      <w:ind w:left="1122" w:hanging="402"/>
      <w:jc w:val="both"/>
    </w:pPr>
    <w:rPr>
      <w:sz w:val="24"/>
      <w:lang w:val="en-US"/>
    </w:rPr>
  </w:style>
  <w:style w:type="paragraph" w:styleId="List2">
    <w:name w:val="List 2"/>
    <w:basedOn w:val="Normal"/>
    <w:rsid w:val="00B04019"/>
    <w:pPr>
      <w:spacing w:after="120"/>
      <w:ind w:left="720" w:hanging="360"/>
      <w:jc w:val="both"/>
    </w:pPr>
    <w:rPr>
      <w:sz w:val="24"/>
      <w:lang w:val="en-US"/>
    </w:rPr>
  </w:style>
  <w:style w:type="paragraph" w:customStyle="1" w:styleId="antet">
    <w:name w:val="antet"/>
    <w:basedOn w:val="Heading2"/>
    <w:next w:val="Heading3"/>
    <w:rsid w:val="00B04019"/>
    <w:pPr>
      <w:widowControl w:val="0"/>
      <w:tabs>
        <w:tab w:val="center" w:pos="8100"/>
      </w:tabs>
      <w:jc w:val="both"/>
    </w:pPr>
    <w:rPr>
      <w:b w:val="0"/>
      <w:lang w:val="en-US"/>
    </w:rPr>
  </w:style>
  <w:style w:type="paragraph" w:styleId="NormalIndent">
    <w:name w:val="Normal Indent"/>
    <w:basedOn w:val="Normal"/>
    <w:rsid w:val="00B04019"/>
    <w:pPr>
      <w:spacing w:after="120"/>
      <w:ind w:left="720"/>
      <w:jc w:val="both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877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3EF6"/>
    <w:rPr>
      <w:b/>
      <w:sz w:val="24"/>
      <w:lang w:val="en-GB"/>
    </w:rPr>
  </w:style>
  <w:style w:type="character" w:customStyle="1" w:styleId="FontStyle31">
    <w:name w:val="Font Style31"/>
    <w:rsid w:val="002462D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9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CB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083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17"/>
    <w:rPr>
      <w:lang w:val="en-GB"/>
    </w:rPr>
  </w:style>
  <w:style w:type="paragraph" w:styleId="Footer">
    <w:name w:val="footer"/>
    <w:basedOn w:val="Normal"/>
    <w:link w:val="FooterChar"/>
    <w:uiPriority w:val="99"/>
    <w:rsid w:val="00083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17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 al Municipiului Oradea</vt:lpstr>
    </vt:vector>
  </TitlesOfParts>
  <Company>api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Oradea</dc:title>
  <dc:creator>Primãria Oradea</dc:creator>
  <cp:lastModifiedBy>mirela.macra</cp:lastModifiedBy>
  <cp:revision>2</cp:revision>
  <cp:lastPrinted>2018-07-02T07:00:00Z</cp:lastPrinted>
  <dcterms:created xsi:type="dcterms:W3CDTF">2018-08-09T12:37:00Z</dcterms:created>
  <dcterms:modified xsi:type="dcterms:W3CDTF">2018-08-09T12:37:00Z</dcterms:modified>
</cp:coreProperties>
</file>